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F94" w:rsidRPr="00C41155" w:rsidRDefault="00E73F94" w:rsidP="00583919">
      <w:pPr>
        <w:pStyle w:val="Heading1"/>
        <w:spacing w:after="0" w:line="240" w:lineRule="auto"/>
        <w:jc w:val="left"/>
        <w:rPr>
          <w:rFonts w:ascii="Times New Roman" w:hAnsi="Times New Roman"/>
          <w:i/>
          <w:sz w:val="36"/>
          <w:szCs w:val="36"/>
        </w:rPr>
      </w:pPr>
      <w:r w:rsidRPr="00C41155">
        <w:rPr>
          <w:rFonts w:ascii="Times New Roman" w:hAnsi="Times New Roman"/>
          <w:i/>
          <w:sz w:val="36"/>
          <w:szCs w:val="36"/>
        </w:rPr>
        <w:t>Earth</w:t>
      </w:r>
      <w:r w:rsidR="00C41155" w:rsidRPr="00C41155">
        <w:rPr>
          <w:rFonts w:ascii="Times New Roman" w:hAnsi="Times New Roman"/>
          <w:i/>
          <w:sz w:val="36"/>
          <w:szCs w:val="36"/>
        </w:rPr>
        <w:t>-</w:t>
      </w:r>
      <w:r w:rsidRPr="00C41155">
        <w:rPr>
          <w:rFonts w:ascii="Times New Roman" w:hAnsi="Times New Roman"/>
          <w:i/>
          <w:sz w:val="36"/>
          <w:szCs w:val="36"/>
        </w:rPr>
        <w:t xml:space="preserve">Atmosphere </w:t>
      </w:r>
      <w:r w:rsidR="00C41155" w:rsidRPr="00C41155">
        <w:rPr>
          <w:rFonts w:ascii="Times New Roman" w:hAnsi="Times New Roman"/>
          <w:i/>
          <w:sz w:val="36"/>
          <w:szCs w:val="36"/>
        </w:rPr>
        <w:t xml:space="preserve">Interactions: </w:t>
      </w:r>
      <w:r w:rsidR="008E4F7F" w:rsidRPr="00C41155">
        <w:rPr>
          <w:rFonts w:ascii="Times New Roman" w:hAnsi="Times New Roman"/>
          <w:i/>
          <w:sz w:val="36"/>
          <w:szCs w:val="36"/>
        </w:rPr>
        <w:t>T</w:t>
      </w:r>
      <w:r w:rsidRPr="00C41155">
        <w:rPr>
          <w:rFonts w:ascii="Times New Roman" w:hAnsi="Times New Roman"/>
          <w:i/>
          <w:sz w:val="36"/>
          <w:szCs w:val="36"/>
        </w:rPr>
        <w:t xml:space="preserve">ropical </w:t>
      </w:r>
      <w:r w:rsidR="00C41155" w:rsidRPr="00C41155">
        <w:rPr>
          <w:rFonts w:ascii="Times New Roman" w:hAnsi="Times New Roman"/>
          <w:i/>
          <w:sz w:val="36"/>
          <w:szCs w:val="36"/>
        </w:rPr>
        <w:t xml:space="preserve">Storm and Hurricane Activity in the </w:t>
      </w:r>
      <w:r w:rsidRPr="00C41155">
        <w:rPr>
          <w:rFonts w:ascii="Times New Roman" w:hAnsi="Times New Roman"/>
          <w:i/>
          <w:sz w:val="36"/>
          <w:szCs w:val="36"/>
        </w:rPr>
        <w:t>Caribbean</w:t>
      </w:r>
      <w:r w:rsidR="008E4F7F" w:rsidRPr="00C41155">
        <w:rPr>
          <w:rFonts w:ascii="Times New Roman" w:hAnsi="Times New Roman"/>
          <w:i/>
          <w:sz w:val="36"/>
          <w:szCs w:val="36"/>
        </w:rPr>
        <w:t xml:space="preserve"> </w:t>
      </w:r>
      <w:r w:rsidR="00C41155" w:rsidRPr="00C41155">
        <w:rPr>
          <w:rFonts w:ascii="Times New Roman" w:hAnsi="Times New Roman"/>
          <w:i/>
          <w:sz w:val="36"/>
          <w:szCs w:val="36"/>
        </w:rPr>
        <w:t>and Consequent Health Impacts</w:t>
      </w:r>
    </w:p>
    <w:p w:rsidR="00BA6243" w:rsidRDefault="00BA6243" w:rsidP="00583919">
      <w:pPr>
        <w:pStyle w:val="CM2"/>
        <w:spacing w:line="240" w:lineRule="auto"/>
        <w:rPr>
          <w:rFonts w:ascii="Times New Roman" w:hAnsi="Times New Roman" w:cs="Times New Roman"/>
          <w:b/>
          <w:color w:val="000000"/>
        </w:rPr>
      </w:pPr>
    </w:p>
    <w:p w:rsidR="00C41155" w:rsidRPr="0044415C" w:rsidRDefault="00C41155" w:rsidP="00583919">
      <w:pPr>
        <w:pStyle w:val="CM2"/>
        <w:spacing w:line="240" w:lineRule="auto"/>
        <w:rPr>
          <w:rFonts w:ascii="Times New Roman" w:hAnsi="Times New Roman" w:cs="Times New Roman"/>
          <w:b/>
          <w:color w:val="000000"/>
        </w:rPr>
      </w:pPr>
      <w:r w:rsidRPr="0044415C">
        <w:rPr>
          <w:rFonts w:ascii="Times New Roman" w:hAnsi="Times New Roman" w:cs="Times New Roman"/>
          <w:b/>
          <w:color w:val="000000"/>
        </w:rPr>
        <w:t>Jenni L. Evans</w:t>
      </w:r>
    </w:p>
    <w:p w:rsidR="00C41155" w:rsidRPr="0044415C" w:rsidRDefault="00C41155" w:rsidP="00583919">
      <w:pPr>
        <w:pStyle w:val="Default"/>
        <w:rPr>
          <w:rFonts w:ascii="Times New Roman" w:hAnsi="Times New Roman" w:cs="Times New Roman"/>
        </w:rPr>
      </w:pPr>
      <w:r w:rsidRPr="0044415C">
        <w:rPr>
          <w:rFonts w:ascii="Times New Roman" w:hAnsi="Times New Roman" w:cs="Times New Roman"/>
        </w:rPr>
        <w:t>Pennsylvania State University</w:t>
      </w:r>
    </w:p>
    <w:p w:rsidR="00C41155" w:rsidRPr="0044415C" w:rsidRDefault="00C41155" w:rsidP="00583919">
      <w:pPr>
        <w:pStyle w:val="CM2"/>
        <w:spacing w:line="240" w:lineRule="auto"/>
        <w:rPr>
          <w:rFonts w:ascii="Times New Roman" w:hAnsi="Times New Roman" w:cs="Times New Roman"/>
          <w:color w:val="000000"/>
        </w:rPr>
      </w:pPr>
    </w:p>
    <w:p w:rsidR="00C41155" w:rsidRPr="0044415C" w:rsidRDefault="00C41155" w:rsidP="00583919">
      <w:pPr>
        <w:pStyle w:val="CM2"/>
        <w:spacing w:line="240" w:lineRule="auto"/>
        <w:rPr>
          <w:rFonts w:ascii="Times New Roman" w:hAnsi="Times New Roman" w:cs="Times New Roman"/>
          <w:b/>
          <w:color w:val="000000"/>
        </w:rPr>
      </w:pPr>
      <w:r w:rsidRPr="0044415C">
        <w:rPr>
          <w:rFonts w:ascii="Times New Roman" w:hAnsi="Times New Roman" w:cs="Times New Roman"/>
          <w:b/>
          <w:color w:val="000000"/>
        </w:rPr>
        <w:t>Jose D. Fuentes</w:t>
      </w:r>
    </w:p>
    <w:p w:rsidR="00C41155" w:rsidRPr="0044415C" w:rsidRDefault="00C41155" w:rsidP="00583919">
      <w:pPr>
        <w:pStyle w:val="Default"/>
        <w:rPr>
          <w:rFonts w:ascii="Times New Roman" w:hAnsi="Times New Roman" w:cs="Times New Roman"/>
        </w:rPr>
      </w:pPr>
      <w:r w:rsidRPr="0044415C">
        <w:rPr>
          <w:rFonts w:ascii="Times New Roman" w:hAnsi="Times New Roman" w:cs="Times New Roman"/>
        </w:rPr>
        <w:t>Pennsylvania State University</w:t>
      </w:r>
    </w:p>
    <w:p w:rsidR="00C41155" w:rsidRPr="0044415C" w:rsidRDefault="00C41155" w:rsidP="00583919">
      <w:pPr>
        <w:pStyle w:val="CM2"/>
        <w:spacing w:line="240" w:lineRule="auto"/>
        <w:rPr>
          <w:rFonts w:ascii="Times New Roman" w:hAnsi="Times New Roman" w:cs="Times New Roman"/>
          <w:color w:val="000000"/>
        </w:rPr>
      </w:pPr>
    </w:p>
    <w:p w:rsidR="00C41155" w:rsidRPr="0044415C" w:rsidRDefault="00C41155" w:rsidP="00583919">
      <w:pPr>
        <w:pStyle w:val="CM2"/>
        <w:spacing w:line="240" w:lineRule="auto"/>
        <w:rPr>
          <w:rFonts w:ascii="Times New Roman" w:hAnsi="Times New Roman" w:cs="Times New Roman"/>
          <w:b/>
          <w:color w:val="000000"/>
        </w:rPr>
      </w:pPr>
      <w:r w:rsidRPr="0044415C">
        <w:rPr>
          <w:rFonts w:ascii="Times New Roman" w:hAnsi="Times New Roman" w:cs="Times New Roman"/>
          <w:b/>
          <w:color w:val="000000"/>
        </w:rPr>
        <w:t>Xiao-Ming Hu</w:t>
      </w:r>
    </w:p>
    <w:p w:rsidR="00C41155" w:rsidRPr="00213F9C" w:rsidRDefault="00C41155" w:rsidP="00583919">
      <w:pPr>
        <w:pStyle w:val="Default"/>
        <w:rPr>
          <w:rFonts w:ascii="Times New Roman" w:hAnsi="Times New Roman" w:cs="Times New Roman"/>
        </w:rPr>
      </w:pPr>
      <w:r w:rsidRPr="00213F9C">
        <w:rPr>
          <w:rFonts w:ascii="Times New Roman" w:hAnsi="Times New Roman" w:cs="Times New Roman"/>
        </w:rPr>
        <w:t>Pennsylvania State University</w:t>
      </w:r>
    </w:p>
    <w:p w:rsidR="00C41155" w:rsidRPr="00213F9C" w:rsidRDefault="00C41155" w:rsidP="00583919">
      <w:pPr>
        <w:pStyle w:val="CM2"/>
        <w:spacing w:line="240" w:lineRule="auto"/>
        <w:rPr>
          <w:rFonts w:ascii="Times New Roman" w:hAnsi="Times New Roman" w:cs="Times New Roman"/>
          <w:color w:val="000000"/>
        </w:rPr>
      </w:pPr>
    </w:p>
    <w:p w:rsidR="00C41155" w:rsidRPr="00213F9C" w:rsidRDefault="00C41155" w:rsidP="00583919">
      <w:pPr>
        <w:pStyle w:val="CM2"/>
        <w:spacing w:line="240" w:lineRule="auto"/>
        <w:rPr>
          <w:rFonts w:ascii="Times New Roman" w:hAnsi="Times New Roman" w:cs="Times New Roman"/>
          <w:b/>
          <w:color w:val="000000"/>
        </w:rPr>
      </w:pPr>
      <w:r w:rsidRPr="00213F9C">
        <w:rPr>
          <w:rFonts w:ascii="Times New Roman" w:hAnsi="Times New Roman" w:cs="Times New Roman"/>
          <w:b/>
          <w:color w:val="000000"/>
        </w:rPr>
        <w:t>Holly Hamilton</w:t>
      </w:r>
    </w:p>
    <w:p w:rsidR="00C41155" w:rsidRDefault="00C41155" w:rsidP="00583919">
      <w:pPr>
        <w:pStyle w:val="Default"/>
        <w:rPr>
          <w:rFonts w:ascii="Times New Roman" w:hAnsi="Times New Roman" w:cs="Times New Roman"/>
        </w:rPr>
      </w:pPr>
      <w:r w:rsidRPr="00213F9C">
        <w:rPr>
          <w:rFonts w:ascii="Times New Roman" w:hAnsi="Times New Roman" w:cs="Times New Roman"/>
        </w:rPr>
        <w:t>Pennsylvania State University</w:t>
      </w:r>
    </w:p>
    <w:p w:rsidR="00BF308F" w:rsidRDefault="00BF308F" w:rsidP="00583919">
      <w:pPr>
        <w:spacing w:after="0" w:line="240" w:lineRule="auto"/>
        <w:jc w:val="both"/>
        <w:rPr>
          <w:rFonts w:ascii="Times New Roman" w:hAnsi="Times New Roman"/>
          <w:b/>
        </w:rPr>
      </w:pPr>
    </w:p>
    <w:p w:rsidR="00E9483B" w:rsidRPr="00BF308F" w:rsidRDefault="00A87BDB" w:rsidP="00583919">
      <w:pPr>
        <w:spacing w:after="0" w:line="240" w:lineRule="auto"/>
        <w:jc w:val="both"/>
        <w:rPr>
          <w:rFonts w:ascii="Times New Roman" w:hAnsi="Times New Roman"/>
          <w:sz w:val="20"/>
          <w:szCs w:val="20"/>
        </w:rPr>
      </w:pPr>
      <w:r w:rsidRPr="00BF308F">
        <w:rPr>
          <w:rFonts w:ascii="Times New Roman" w:hAnsi="Times New Roman"/>
          <w:sz w:val="20"/>
          <w:szCs w:val="20"/>
        </w:rPr>
        <w:t xml:space="preserve">Hurricanes </w:t>
      </w:r>
      <w:r w:rsidR="0054437D" w:rsidRPr="00BF308F">
        <w:rPr>
          <w:rFonts w:ascii="Times New Roman" w:hAnsi="Times New Roman"/>
          <w:sz w:val="20"/>
          <w:szCs w:val="20"/>
        </w:rPr>
        <w:t xml:space="preserve">represent the most majestic </w:t>
      </w:r>
      <w:r w:rsidR="00235F80" w:rsidRPr="00BF308F">
        <w:rPr>
          <w:rFonts w:ascii="Times New Roman" w:hAnsi="Times New Roman"/>
          <w:sz w:val="20"/>
          <w:szCs w:val="20"/>
        </w:rPr>
        <w:t>weather features of the Earth’s atmosphere. Y</w:t>
      </w:r>
      <w:r w:rsidR="0054437D" w:rsidRPr="00BF308F">
        <w:rPr>
          <w:rFonts w:ascii="Times New Roman" w:hAnsi="Times New Roman"/>
          <w:sz w:val="20"/>
          <w:szCs w:val="20"/>
        </w:rPr>
        <w:t>et</w:t>
      </w:r>
      <w:r w:rsidR="003E4692" w:rsidRPr="00BF308F">
        <w:rPr>
          <w:rFonts w:ascii="Times New Roman" w:hAnsi="Times New Roman"/>
          <w:sz w:val="20"/>
          <w:szCs w:val="20"/>
        </w:rPr>
        <w:t>,</w:t>
      </w:r>
      <w:r w:rsidR="0054437D" w:rsidRPr="00BF308F">
        <w:rPr>
          <w:rFonts w:ascii="Times New Roman" w:hAnsi="Times New Roman"/>
          <w:sz w:val="20"/>
          <w:szCs w:val="20"/>
        </w:rPr>
        <w:t xml:space="preserve"> </w:t>
      </w:r>
      <w:r w:rsidR="003E4692" w:rsidRPr="00BF308F">
        <w:rPr>
          <w:rFonts w:ascii="Times New Roman" w:hAnsi="Times New Roman"/>
          <w:sz w:val="20"/>
          <w:szCs w:val="20"/>
        </w:rPr>
        <w:t xml:space="preserve">due to their </w:t>
      </w:r>
      <w:r w:rsidR="006A4A2C" w:rsidRPr="00BF308F">
        <w:rPr>
          <w:rFonts w:ascii="Times New Roman" w:hAnsi="Times New Roman"/>
          <w:sz w:val="20"/>
          <w:szCs w:val="20"/>
        </w:rPr>
        <w:t xml:space="preserve">sheer </w:t>
      </w:r>
      <w:r w:rsidR="003E4692" w:rsidRPr="00BF308F">
        <w:rPr>
          <w:rFonts w:ascii="Times New Roman" w:hAnsi="Times New Roman"/>
          <w:sz w:val="20"/>
          <w:szCs w:val="20"/>
        </w:rPr>
        <w:t xml:space="preserve">size and excessive winds and rainfall, </w:t>
      </w:r>
      <w:r w:rsidR="00BB0AD5" w:rsidRPr="00BF308F">
        <w:rPr>
          <w:rFonts w:ascii="Times New Roman" w:hAnsi="Times New Roman"/>
          <w:sz w:val="20"/>
          <w:szCs w:val="20"/>
        </w:rPr>
        <w:t>hurricanes</w:t>
      </w:r>
      <w:r w:rsidR="00EE5EE3" w:rsidRPr="00BF308F">
        <w:rPr>
          <w:rFonts w:ascii="Times New Roman" w:hAnsi="Times New Roman"/>
          <w:sz w:val="20"/>
          <w:szCs w:val="20"/>
        </w:rPr>
        <w:t xml:space="preserve"> cause devastation </w:t>
      </w:r>
      <w:r w:rsidR="006A4A2C" w:rsidRPr="00BF308F">
        <w:rPr>
          <w:rFonts w:ascii="Times New Roman" w:hAnsi="Times New Roman"/>
          <w:sz w:val="20"/>
          <w:szCs w:val="20"/>
        </w:rPr>
        <w:t xml:space="preserve">in populated </w:t>
      </w:r>
      <w:r w:rsidR="009C1BA9" w:rsidRPr="00BF308F">
        <w:rPr>
          <w:rFonts w:ascii="Times New Roman" w:hAnsi="Times New Roman"/>
          <w:sz w:val="20"/>
          <w:szCs w:val="20"/>
        </w:rPr>
        <w:t>areas</w:t>
      </w:r>
      <w:r w:rsidR="00BB0AD5" w:rsidRPr="00BF308F">
        <w:rPr>
          <w:rFonts w:ascii="Times New Roman" w:hAnsi="Times New Roman"/>
          <w:sz w:val="20"/>
          <w:szCs w:val="20"/>
        </w:rPr>
        <w:t xml:space="preserve">, including destruction of community infrastructure and spread of </w:t>
      </w:r>
      <w:r w:rsidR="00C91548" w:rsidRPr="00BF308F">
        <w:rPr>
          <w:rFonts w:ascii="Times New Roman" w:hAnsi="Times New Roman"/>
          <w:sz w:val="20"/>
          <w:szCs w:val="20"/>
        </w:rPr>
        <w:t>infectious</w:t>
      </w:r>
      <w:r w:rsidR="00517FCB" w:rsidRPr="00BF308F">
        <w:rPr>
          <w:rFonts w:ascii="Times New Roman" w:hAnsi="Times New Roman"/>
          <w:sz w:val="20"/>
          <w:szCs w:val="20"/>
        </w:rPr>
        <w:t xml:space="preserve"> diseases</w:t>
      </w:r>
      <w:r w:rsidR="0054437D" w:rsidRPr="00BF308F">
        <w:rPr>
          <w:rFonts w:ascii="Times New Roman" w:hAnsi="Times New Roman"/>
          <w:sz w:val="20"/>
          <w:szCs w:val="20"/>
        </w:rPr>
        <w:t xml:space="preserve">. </w:t>
      </w:r>
      <w:r w:rsidR="002E69C0" w:rsidRPr="00BF308F">
        <w:rPr>
          <w:rFonts w:ascii="Times New Roman" w:hAnsi="Times New Roman"/>
          <w:sz w:val="20"/>
          <w:szCs w:val="20"/>
        </w:rPr>
        <w:t>Here</w:t>
      </w:r>
      <w:r w:rsidR="00E05547" w:rsidRPr="00BF308F">
        <w:rPr>
          <w:rFonts w:ascii="Times New Roman" w:hAnsi="Times New Roman"/>
          <w:sz w:val="20"/>
          <w:szCs w:val="20"/>
        </w:rPr>
        <w:t xml:space="preserve"> we review the necessary conditions required for the formation of tropical storms in the </w:t>
      </w:r>
      <w:r w:rsidR="00C91548" w:rsidRPr="00BF308F">
        <w:rPr>
          <w:rFonts w:ascii="Times New Roman" w:hAnsi="Times New Roman"/>
          <w:sz w:val="20"/>
          <w:szCs w:val="20"/>
        </w:rPr>
        <w:t xml:space="preserve">North </w:t>
      </w:r>
      <w:r w:rsidR="00E05547" w:rsidRPr="00BF308F">
        <w:rPr>
          <w:rFonts w:ascii="Times New Roman" w:hAnsi="Times New Roman"/>
          <w:sz w:val="20"/>
          <w:szCs w:val="20"/>
        </w:rPr>
        <w:t>Atlantic Ocean</w:t>
      </w:r>
      <w:r w:rsidR="00897081" w:rsidRPr="00BF308F">
        <w:rPr>
          <w:rFonts w:ascii="Times New Roman" w:hAnsi="Times New Roman"/>
          <w:sz w:val="20"/>
          <w:szCs w:val="20"/>
        </w:rPr>
        <w:t>, with particular emphasis on those</w:t>
      </w:r>
      <w:r w:rsidR="002E69C0" w:rsidRPr="00BF308F">
        <w:rPr>
          <w:rFonts w:ascii="Times New Roman" w:hAnsi="Times New Roman"/>
          <w:sz w:val="20"/>
          <w:szCs w:val="20"/>
        </w:rPr>
        <w:t xml:space="preserve"> tropical cyclones</w:t>
      </w:r>
      <w:r w:rsidR="00897081" w:rsidRPr="00BF308F">
        <w:rPr>
          <w:rFonts w:ascii="Times New Roman" w:hAnsi="Times New Roman"/>
          <w:sz w:val="20"/>
          <w:szCs w:val="20"/>
        </w:rPr>
        <w:t xml:space="preserve"> that routinely impact the Caribbean basin.</w:t>
      </w:r>
      <w:r w:rsidR="00E05547" w:rsidRPr="00BF308F">
        <w:rPr>
          <w:rFonts w:ascii="Times New Roman" w:hAnsi="Times New Roman"/>
          <w:sz w:val="20"/>
          <w:szCs w:val="20"/>
        </w:rPr>
        <w:t xml:space="preserve"> </w:t>
      </w:r>
      <w:r w:rsidR="00693786" w:rsidRPr="00BF308F">
        <w:rPr>
          <w:rFonts w:ascii="Times New Roman" w:hAnsi="Times New Roman"/>
          <w:sz w:val="20"/>
          <w:szCs w:val="20"/>
        </w:rPr>
        <w:t xml:space="preserve">Briefly, for tropical storms to form it is necessary </w:t>
      </w:r>
      <w:r w:rsidR="00F645A3" w:rsidRPr="00BF308F">
        <w:rPr>
          <w:rFonts w:ascii="Times New Roman" w:hAnsi="Times New Roman"/>
          <w:sz w:val="20"/>
          <w:szCs w:val="20"/>
        </w:rPr>
        <w:t xml:space="preserve">to have, </w:t>
      </w:r>
      <w:r w:rsidR="00F20935" w:rsidRPr="00BF308F">
        <w:rPr>
          <w:rFonts w:ascii="Times New Roman" w:hAnsi="Times New Roman"/>
          <w:sz w:val="20"/>
          <w:szCs w:val="20"/>
        </w:rPr>
        <w:t xml:space="preserve">warm ocean conditions, </w:t>
      </w:r>
      <w:r w:rsidR="00F645A3" w:rsidRPr="00BF308F">
        <w:rPr>
          <w:rFonts w:ascii="Times New Roman" w:hAnsi="Times New Roman"/>
          <w:sz w:val="20"/>
          <w:szCs w:val="20"/>
        </w:rPr>
        <w:t xml:space="preserve">light </w:t>
      </w:r>
      <w:r w:rsidR="00F20935" w:rsidRPr="00BF308F">
        <w:rPr>
          <w:rFonts w:ascii="Times New Roman" w:hAnsi="Times New Roman"/>
          <w:sz w:val="20"/>
          <w:szCs w:val="20"/>
        </w:rPr>
        <w:t xml:space="preserve">winds </w:t>
      </w:r>
      <w:r w:rsidR="00F645A3" w:rsidRPr="00BF308F">
        <w:rPr>
          <w:rFonts w:ascii="Times New Roman" w:hAnsi="Times New Roman"/>
          <w:sz w:val="20"/>
          <w:szCs w:val="20"/>
        </w:rPr>
        <w:t xml:space="preserve">without </w:t>
      </w:r>
      <w:r w:rsidR="00F20935" w:rsidRPr="00BF308F">
        <w:rPr>
          <w:rFonts w:ascii="Times New Roman" w:hAnsi="Times New Roman"/>
          <w:sz w:val="20"/>
          <w:szCs w:val="20"/>
        </w:rPr>
        <w:t xml:space="preserve">much </w:t>
      </w:r>
      <w:r w:rsidR="00F645A3" w:rsidRPr="00BF308F">
        <w:rPr>
          <w:rFonts w:ascii="Times New Roman" w:hAnsi="Times New Roman"/>
          <w:sz w:val="20"/>
          <w:szCs w:val="20"/>
        </w:rPr>
        <w:t xml:space="preserve">variability with altitude, </w:t>
      </w:r>
      <w:r w:rsidR="00F20935" w:rsidRPr="00BF308F">
        <w:rPr>
          <w:rFonts w:ascii="Times New Roman" w:hAnsi="Times New Roman"/>
          <w:sz w:val="20"/>
          <w:szCs w:val="20"/>
        </w:rPr>
        <w:t xml:space="preserve">and </w:t>
      </w:r>
      <w:r w:rsidR="000F42C0" w:rsidRPr="00BF308F">
        <w:rPr>
          <w:rFonts w:ascii="Times New Roman" w:hAnsi="Times New Roman"/>
          <w:sz w:val="20"/>
          <w:szCs w:val="20"/>
        </w:rPr>
        <w:t xml:space="preserve">atmospheric </w:t>
      </w:r>
      <w:r w:rsidR="00233FAA" w:rsidRPr="00BF308F">
        <w:rPr>
          <w:rFonts w:ascii="Times New Roman" w:hAnsi="Times New Roman"/>
          <w:sz w:val="20"/>
          <w:szCs w:val="20"/>
        </w:rPr>
        <w:t xml:space="preserve">conditions suitable to promote and sustain </w:t>
      </w:r>
      <w:r w:rsidR="00F20935" w:rsidRPr="00BF308F">
        <w:rPr>
          <w:rFonts w:ascii="Times New Roman" w:hAnsi="Times New Roman"/>
          <w:sz w:val="20"/>
          <w:szCs w:val="20"/>
        </w:rPr>
        <w:t>thunderstorm activity</w:t>
      </w:r>
      <w:r w:rsidR="00233FAA" w:rsidRPr="00BF308F">
        <w:rPr>
          <w:rFonts w:ascii="Times New Roman" w:hAnsi="Times New Roman"/>
          <w:sz w:val="20"/>
          <w:szCs w:val="20"/>
        </w:rPr>
        <w:t xml:space="preserve">. </w:t>
      </w:r>
      <w:r w:rsidR="00E05547" w:rsidRPr="00BF308F">
        <w:rPr>
          <w:rFonts w:ascii="Times New Roman" w:hAnsi="Times New Roman"/>
          <w:sz w:val="20"/>
          <w:szCs w:val="20"/>
        </w:rPr>
        <w:t xml:space="preserve">In addition, we examine the historical </w:t>
      </w:r>
      <w:r w:rsidR="002E69C0" w:rsidRPr="00BF308F">
        <w:rPr>
          <w:rFonts w:ascii="Times New Roman" w:hAnsi="Times New Roman"/>
          <w:sz w:val="20"/>
          <w:szCs w:val="20"/>
        </w:rPr>
        <w:t xml:space="preserve">hurricane </w:t>
      </w:r>
      <w:r w:rsidR="00E05547" w:rsidRPr="00BF308F">
        <w:rPr>
          <w:rFonts w:ascii="Times New Roman" w:hAnsi="Times New Roman"/>
          <w:sz w:val="20"/>
          <w:szCs w:val="20"/>
        </w:rPr>
        <w:t xml:space="preserve">record </w:t>
      </w:r>
      <w:r w:rsidR="002E69C0" w:rsidRPr="00BF308F">
        <w:rPr>
          <w:rFonts w:ascii="Times New Roman" w:hAnsi="Times New Roman"/>
          <w:sz w:val="20"/>
          <w:szCs w:val="20"/>
        </w:rPr>
        <w:t xml:space="preserve">for the last 110 years </w:t>
      </w:r>
      <w:r w:rsidR="00E05547" w:rsidRPr="00BF308F">
        <w:rPr>
          <w:rFonts w:ascii="Times New Roman" w:hAnsi="Times New Roman"/>
          <w:sz w:val="20"/>
          <w:szCs w:val="20"/>
        </w:rPr>
        <w:t xml:space="preserve">to identify the variability </w:t>
      </w:r>
      <w:r w:rsidR="002B0875" w:rsidRPr="00BF308F">
        <w:rPr>
          <w:rFonts w:ascii="Times New Roman" w:hAnsi="Times New Roman"/>
          <w:sz w:val="20"/>
          <w:szCs w:val="20"/>
        </w:rPr>
        <w:t xml:space="preserve">and the cycles </w:t>
      </w:r>
      <w:r w:rsidR="00E05547" w:rsidRPr="00BF308F">
        <w:rPr>
          <w:rFonts w:ascii="Times New Roman" w:hAnsi="Times New Roman"/>
          <w:sz w:val="20"/>
          <w:szCs w:val="20"/>
        </w:rPr>
        <w:t xml:space="preserve">in tropical </w:t>
      </w:r>
      <w:r w:rsidR="002D4EF9" w:rsidRPr="00BF308F">
        <w:rPr>
          <w:rFonts w:ascii="Times New Roman" w:hAnsi="Times New Roman"/>
          <w:sz w:val="20"/>
          <w:szCs w:val="20"/>
        </w:rPr>
        <w:t xml:space="preserve">storm </w:t>
      </w:r>
      <w:r w:rsidR="00E05547" w:rsidRPr="00BF308F">
        <w:rPr>
          <w:rFonts w:ascii="Times New Roman" w:hAnsi="Times New Roman"/>
          <w:sz w:val="20"/>
          <w:szCs w:val="20"/>
        </w:rPr>
        <w:t xml:space="preserve">activity </w:t>
      </w:r>
      <w:r w:rsidR="002B0875" w:rsidRPr="00BF308F">
        <w:rPr>
          <w:rFonts w:ascii="Times New Roman" w:hAnsi="Times New Roman"/>
          <w:sz w:val="20"/>
          <w:szCs w:val="20"/>
        </w:rPr>
        <w:t xml:space="preserve">impacting </w:t>
      </w:r>
      <w:r w:rsidR="00E05547" w:rsidRPr="00BF308F">
        <w:rPr>
          <w:rFonts w:ascii="Times New Roman" w:hAnsi="Times New Roman"/>
          <w:sz w:val="20"/>
          <w:szCs w:val="20"/>
        </w:rPr>
        <w:t xml:space="preserve">the </w:t>
      </w:r>
      <w:r w:rsidR="00AA2BB8" w:rsidRPr="00BF308F">
        <w:rPr>
          <w:rFonts w:ascii="Times New Roman" w:hAnsi="Times New Roman"/>
          <w:sz w:val="20"/>
          <w:szCs w:val="20"/>
        </w:rPr>
        <w:t xml:space="preserve">Caribbean basin. </w:t>
      </w:r>
      <w:r w:rsidR="003E4692" w:rsidRPr="00BF308F">
        <w:rPr>
          <w:rFonts w:ascii="Times New Roman" w:hAnsi="Times New Roman"/>
          <w:sz w:val="20"/>
          <w:szCs w:val="20"/>
        </w:rPr>
        <w:t>The record show</w:t>
      </w:r>
      <w:r w:rsidR="002E69C0" w:rsidRPr="00BF308F">
        <w:rPr>
          <w:rFonts w:ascii="Times New Roman" w:hAnsi="Times New Roman"/>
          <w:sz w:val="20"/>
          <w:szCs w:val="20"/>
        </w:rPr>
        <w:t>s</w:t>
      </w:r>
      <w:r w:rsidR="006E6684" w:rsidRPr="00BF308F">
        <w:rPr>
          <w:rFonts w:ascii="Times New Roman" w:hAnsi="Times New Roman"/>
          <w:sz w:val="20"/>
          <w:szCs w:val="20"/>
        </w:rPr>
        <w:t xml:space="preserve"> </w:t>
      </w:r>
      <w:r w:rsidR="002B0875" w:rsidRPr="00BF308F">
        <w:rPr>
          <w:rFonts w:ascii="Times New Roman" w:hAnsi="Times New Roman"/>
          <w:sz w:val="20"/>
          <w:szCs w:val="20"/>
        </w:rPr>
        <w:t xml:space="preserve">highly </w:t>
      </w:r>
      <w:r w:rsidR="006E6684" w:rsidRPr="00BF308F">
        <w:rPr>
          <w:rFonts w:ascii="Times New Roman" w:hAnsi="Times New Roman"/>
          <w:sz w:val="20"/>
          <w:szCs w:val="20"/>
        </w:rPr>
        <w:t>variab</w:t>
      </w:r>
      <w:r w:rsidR="002B0875" w:rsidRPr="00BF308F">
        <w:rPr>
          <w:rFonts w:ascii="Times New Roman" w:hAnsi="Times New Roman"/>
          <w:sz w:val="20"/>
          <w:szCs w:val="20"/>
        </w:rPr>
        <w:t>le</w:t>
      </w:r>
      <w:r w:rsidR="006E6684" w:rsidRPr="00BF308F">
        <w:rPr>
          <w:rFonts w:ascii="Times New Roman" w:hAnsi="Times New Roman"/>
          <w:sz w:val="20"/>
          <w:szCs w:val="20"/>
        </w:rPr>
        <w:t xml:space="preserve"> tropical st</w:t>
      </w:r>
      <w:r w:rsidR="003E4692" w:rsidRPr="00BF308F">
        <w:rPr>
          <w:rFonts w:ascii="Times New Roman" w:hAnsi="Times New Roman"/>
          <w:sz w:val="20"/>
          <w:szCs w:val="20"/>
        </w:rPr>
        <w:t>o</w:t>
      </w:r>
      <w:r w:rsidR="006E6684" w:rsidRPr="00BF308F">
        <w:rPr>
          <w:rFonts w:ascii="Times New Roman" w:hAnsi="Times New Roman"/>
          <w:sz w:val="20"/>
          <w:szCs w:val="20"/>
        </w:rPr>
        <w:t>r</w:t>
      </w:r>
      <w:r w:rsidR="003E4692" w:rsidRPr="00BF308F">
        <w:rPr>
          <w:rFonts w:ascii="Times New Roman" w:hAnsi="Times New Roman"/>
          <w:sz w:val="20"/>
          <w:szCs w:val="20"/>
        </w:rPr>
        <w:t xml:space="preserve">m activity in the Caribbean. </w:t>
      </w:r>
      <w:r w:rsidR="00E9483B" w:rsidRPr="00BF308F">
        <w:rPr>
          <w:rFonts w:ascii="Times New Roman" w:hAnsi="Times New Roman"/>
          <w:sz w:val="20"/>
          <w:szCs w:val="20"/>
        </w:rPr>
        <w:t xml:space="preserve">During the early part of the 1900s, tropical storm activity </w:t>
      </w:r>
      <w:r w:rsidR="0027633B" w:rsidRPr="00BF308F">
        <w:rPr>
          <w:rFonts w:ascii="Times New Roman" w:hAnsi="Times New Roman"/>
          <w:sz w:val="20"/>
          <w:szCs w:val="20"/>
        </w:rPr>
        <w:t>reached maximum levels</w:t>
      </w:r>
      <w:r w:rsidR="00BB44EE" w:rsidRPr="00BF308F">
        <w:rPr>
          <w:rFonts w:ascii="Times New Roman" w:hAnsi="Times New Roman"/>
          <w:sz w:val="20"/>
          <w:szCs w:val="20"/>
        </w:rPr>
        <w:t>, t</w:t>
      </w:r>
      <w:r w:rsidR="00E9483B" w:rsidRPr="00BF308F">
        <w:rPr>
          <w:rFonts w:ascii="Times New Roman" w:hAnsi="Times New Roman"/>
          <w:sz w:val="20"/>
          <w:szCs w:val="20"/>
        </w:rPr>
        <w:t>he</w:t>
      </w:r>
      <w:r w:rsidR="000D5463" w:rsidRPr="00BF308F">
        <w:rPr>
          <w:rFonts w:ascii="Times New Roman" w:hAnsi="Times New Roman"/>
          <w:sz w:val="20"/>
          <w:szCs w:val="20"/>
        </w:rPr>
        <w:t>n</w:t>
      </w:r>
      <w:r w:rsidR="00BB44EE" w:rsidRPr="00BF308F">
        <w:rPr>
          <w:rFonts w:ascii="Times New Roman" w:hAnsi="Times New Roman"/>
          <w:sz w:val="20"/>
          <w:szCs w:val="20"/>
        </w:rPr>
        <w:t xml:space="preserve"> was suppressed</w:t>
      </w:r>
      <w:r w:rsidR="000D5463" w:rsidRPr="00BF308F">
        <w:rPr>
          <w:rFonts w:ascii="Times New Roman" w:hAnsi="Times New Roman"/>
          <w:sz w:val="20"/>
          <w:szCs w:val="20"/>
        </w:rPr>
        <w:t xml:space="preserve"> during</w:t>
      </w:r>
      <w:r w:rsidR="00BB44EE" w:rsidRPr="00BF308F">
        <w:rPr>
          <w:rFonts w:ascii="Times New Roman" w:hAnsi="Times New Roman"/>
          <w:sz w:val="20"/>
          <w:szCs w:val="20"/>
        </w:rPr>
        <w:t xml:space="preserve"> the</w:t>
      </w:r>
      <w:r w:rsidR="000D5463" w:rsidRPr="00BF308F">
        <w:rPr>
          <w:rFonts w:ascii="Times New Roman" w:hAnsi="Times New Roman"/>
          <w:sz w:val="20"/>
          <w:szCs w:val="20"/>
        </w:rPr>
        <w:t xml:space="preserve"> 1930</w:t>
      </w:r>
      <w:r w:rsidR="00BB44EE" w:rsidRPr="00BF308F">
        <w:rPr>
          <w:rFonts w:ascii="Times New Roman" w:hAnsi="Times New Roman"/>
          <w:sz w:val="20"/>
          <w:szCs w:val="20"/>
        </w:rPr>
        <w:t>s</w:t>
      </w:r>
      <w:r w:rsidR="000D5463" w:rsidRPr="00BF308F">
        <w:rPr>
          <w:rFonts w:ascii="Times New Roman" w:hAnsi="Times New Roman"/>
          <w:sz w:val="20"/>
          <w:szCs w:val="20"/>
        </w:rPr>
        <w:t xml:space="preserve"> to 1980</w:t>
      </w:r>
      <w:r w:rsidR="00BB44EE" w:rsidRPr="00BF308F">
        <w:rPr>
          <w:rFonts w:ascii="Times New Roman" w:hAnsi="Times New Roman"/>
          <w:sz w:val="20"/>
          <w:szCs w:val="20"/>
        </w:rPr>
        <w:t>s,</w:t>
      </w:r>
      <w:r w:rsidR="000D5463" w:rsidRPr="00BF308F">
        <w:rPr>
          <w:rFonts w:ascii="Times New Roman" w:hAnsi="Times New Roman"/>
          <w:sz w:val="20"/>
          <w:szCs w:val="20"/>
        </w:rPr>
        <w:t xml:space="preserve"> </w:t>
      </w:r>
      <w:r w:rsidR="00BB44EE" w:rsidRPr="00BF308F">
        <w:rPr>
          <w:rFonts w:ascii="Times New Roman" w:hAnsi="Times New Roman"/>
          <w:sz w:val="20"/>
          <w:szCs w:val="20"/>
        </w:rPr>
        <w:t>returning to p</w:t>
      </w:r>
      <w:r w:rsidR="000D5463" w:rsidRPr="00BF308F">
        <w:rPr>
          <w:rFonts w:ascii="Times New Roman" w:hAnsi="Times New Roman"/>
          <w:sz w:val="20"/>
          <w:szCs w:val="20"/>
        </w:rPr>
        <w:t xml:space="preserve">eak </w:t>
      </w:r>
      <w:r w:rsidR="0027633B" w:rsidRPr="00BF308F">
        <w:rPr>
          <w:rFonts w:ascii="Times New Roman" w:hAnsi="Times New Roman"/>
          <w:sz w:val="20"/>
          <w:szCs w:val="20"/>
        </w:rPr>
        <w:t xml:space="preserve">tropical storm </w:t>
      </w:r>
      <w:r w:rsidR="000D5463" w:rsidRPr="00BF308F">
        <w:rPr>
          <w:rFonts w:ascii="Times New Roman" w:hAnsi="Times New Roman"/>
          <w:sz w:val="20"/>
          <w:szCs w:val="20"/>
        </w:rPr>
        <w:t xml:space="preserve">activity during </w:t>
      </w:r>
      <w:r w:rsidR="00BB44EE" w:rsidRPr="00BF308F">
        <w:rPr>
          <w:rFonts w:ascii="Times New Roman" w:hAnsi="Times New Roman"/>
          <w:sz w:val="20"/>
          <w:szCs w:val="20"/>
        </w:rPr>
        <w:t xml:space="preserve">the period </w:t>
      </w:r>
      <w:r w:rsidR="000D5463" w:rsidRPr="00BF308F">
        <w:rPr>
          <w:rFonts w:ascii="Times New Roman" w:hAnsi="Times New Roman"/>
          <w:sz w:val="20"/>
          <w:szCs w:val="20"/>
        </w:rPr>
        <w:t xml:space="preserve">2000-2009. </w:t>
      </w:r>
      <w:r w:rsidR="00BB44EE" w:rsidRPr="00BF308F">
        <w:rPr>
          <w:rFonts w:ascii="Times New Roman" w:hAnsi="Times New Roman"/>
          <w:sz w:val="20"/>
          <w:szCs w:val="20"/>
        </w:rPr>
        <w:t xml:space="preserve">Only 6 of the 110 years examined did not register tropical storm activity impacting the Caribbean basin! The </w:t>
      </w:r>
      <w:r w:rsidR="000D5463" w:rsidRPr="00BF308F">
        <w:rPr>
          <w:rFonts w:ascii="Times New Roman" w:hAnsi="Times New Roman"/>
          <w:sz w:val="20"/>
          <w:szCs w:val="20"/>
        </w:rPr>
        <w:t>El Niño Southern Oscillation (ENSO)</w:t>
      </w:r>
      <w:r w:rsidR="007C0ACE" w:rsidRPr="00BF308F">
        <w:rPr>
          <w:rFonts w:ascii="Times New Roman" w:hAnsi="Times New Roman"/>
          <w:sz w:val="20"/>
          <w:szCs w:val="20"/>
        </w:rPr>
        <w:t xml:space="preserve"> </w:t>
      </w:r>
      <w:r w:rsidR="00BB44EE" w:rsidRPr="00BF308F">
        <w:rPr>
          <w:rFonts w:ascii="Times New Roman" w:hAnsi="Times New Roman"/>
          <w:sz w:val="20"/>
          <w:szCs w:val="20"/>
        </w:rPr>
        <w:t xml:space="preserve">phenomenon </w:t>
      </w:r>
      <w:r w:rsidR="007C0ACE" w:rsidRPr="00BF308F">
        <w:rPr>
          <w:rFonts w:ascii="Times New Roman" w:hAnsi="Times New Roman"/>
          <w:sz w:val="20"/>
          <w:szCs w:val="20"/>
        </w:rPr>
        <w:t>modulates</w:t>
      </w:r>
      <w:r w:rsidR="00571FF6" w:rsidRPr="00BF308F">
        <w:rPr>
          <w:rFonts w:ascii="Times New Roman" w:hAnsi="Times New Roman"/>
          <w:sz w:val="20"/>
          <w:szCs w:val="20"/>
        </w:rPr>
        <w:t xml:space="preserve"> the tropical storm activity.</w:t>
      </w:r>
      <w:r w:rsidR="002B7C1F" w:rsidRPr="00BF308F">
        <w:rPr>
          <w:rFonts w:ascii="Times New Roman" w:hAnsi="Times New Roman"/>
          <w:sz w:val="20"/>
          <w:szCs w:val="20"/>
        </w:rPr>
        <w:t xml:space="preserve"> During ENSO events, tropical cyclone activity diminishes over the Caribbean basin. </w:t>
      </w:r>
      <w:r w:rsidR="007C0ACE" w:rsidRPr="00BF308F">
        <w:rPr>
          <w:rFonts w:ascii="Times New Roman" w:hAnsi="Times New Roman"/>
          <w:sz w:val="20"/>
          <w:szCs w:val="20"/>
        </w:rPr>
        <w:t>Trends in the number of storms in response to warming are difficult to discern. However, i</w:t>
      </w:r>
      <w:r w:rsidR="00C16689" w:rsidRPr="00BF308F">
        <w:rPr>
          <w:rFonts w:ascii="Times New Roman" w:hAnsi="Times New Roman"/>
          <w:sz w:val="20"/>
          <w:szCs w:val="20"/>
        </w:rPr>
        <w:t xml:space="preserve">n response to atmospheric warming, it is anticipated that tropical storm activity will decrease in the Caribbean basin. </w:t>
      </w:r>
      <w:r w:rsidR="007C0ACE" w:rsidRPr="00BF308F">
        <w:rPr>
          <w:rFonts w:ascii="Times New Roman" w:hAnsi="Times New Roman"/>
          <w:sz w:val="20"/>
          <w:szCs w:val="20"/>
        </w:rPr>
        <w:t>G</w:t>
      </w:r>
      <w:r w:rsidR="00C16689" w:rsidRPr="00BF308F">
        <w:rPr>
          <w:rFonts w:ascii="Times New Roman" w:hAnsi="Times New Roman"/>
          <w:sz w:val="20"/>
          <w:szCs w:val="20"/>
        </w:rPr>
        <w:t xml:space="preserve">iven that future atmospheric warming can engender more extreme weather events, the </w:t>
      </w:r>
      <w:r w:rsidR="00BB44EE" w:rsidRPr="00BF308F">
        <w:rPr>
          <w:rFonts w:ascii="Times New Roman" w:hAnsi="Times New Roman"/>
          <w:sz w:val="20"/>
          <w:szCs w:val="20"/>
        </w:rPr>
        <w:t>strongest</w:t>
      </w:r>
      <w:r w:rsidR="00C16689" w:rsidRPr="00BF308F">
        <w:rPr>
          <w:rFonts w:ascii="Times New Roman" w:hAnsi="Times New Roman"/>
          <w:sz w:val="20"/>
          <w:szCs w:val="20"/>
        </w:rPr>
        <w:t xml:space="preserve"> storms that form </w:t>
      </w:r>
      <w:r w:rsidR="00BB44EE" w:rsidRPr="00BF308F">
        <w:rPr>
          <w:rFonts w:ascii="Times New Roman" w:hAnsi="Times New Roman"/>
          <w:sz w:val="20"/>
          <w:szCs w:val="20"/>
        </w:rPr>
        <w:t xml:space="preserve">in a warmer climate </w:t>
      </w:r>
      <w:r w:rsidR="00C16689" w:rsidRPr="00BF308F">
        <w:rPr>
          <w:rFonts w:ascii="Times New Roman" w:hAnsi="Times New Roman"/>
          <w:sz w:val="20"/>
          <w:szCs w:val="20"/>
        </w:rPr>
        <w:t xml:space="preserve">will likely become more intense. </w:t>
      </w:r>
      <w:r w:rsidR="00BB44EE" w:rsidRPr="00BF308F">
        <w:rPr>
          <w:rFonts w:ascii="Times New Roman" w:hAnsi="Times New Roman"/>
          <w:sz w:val="20"/>
          <w:szCs w:val="20"/>
        </w:rPr>
        <w:t>Analyses of t</w:t>
      </w:r>
      <w:r w:rsidR="007C0ACE" w:rsidRPr="00BF308F">
        <w:rPr>
          <w:rFonts w:ascii="Times New Roman" w:hAnsi="Times New Roman"/>
          <w:sz w:val="20"/>
          <w:szCs w:val="20"/>
        </w:rPr>
        <w:t>he h</w:t>
      </w:r>
      <w:r w:rsidR="003021F5" w:rsidRPr="00BF308F">
        <w:rPr>
          <w:rFonts w:ascii="Times New Roman" w:hAnsi="Times New Roman"/>
          <w:sz w:val="20"/>
          <w:szCs w:val="20"/>
        </w:rPr>
        <w:t>istorical records</w:t>
      </w:r>
      <w:r w:rsidR="00BB44EE" w:rsidRPr="00BF308F">
        <w:rPr>
          <w:rFonts w:ascii="Times New Roman" w:hAnsi="Times New Roman"/>
          <w:sz w:val="20"/>
          <w:szCs w:val="20"/>
        </w:rPr>
        <w:t>, such as those</w:t>
      </w:r>
      <w:r w:rsidR="003021F5" w:rsidRPr="00BF308F">
        <w:rPr>
          <w:rFonts w:ascii="Times New Roman" w:hAnsi="Times New Roman"/>
          <w:sz w:val="20"/>
          <w:szCs w:val="20"/>
        </w:rPr>
        <w:t xml:space="preserve"> </w:t>
      </w:r>
      <w:r w:rsidR="007C0ACE" w:rsidRPr="00BF308F">
        <w:rPr>
          <w:rFonts w:ascii="Times New Roman" w:hAnsi="Times New Roman"/>
          <w:sz w:val="20"/>
          <w:szCs w:val="20"/>
        </w:rPr>
        <w:t xml:space="preserve">presented </w:t>
      </w:r>
      <w:r w:rsidR="00BB44EE" w:rsidRPr="00BF308F">
        <w:rPr>
          <w:rFonts w:ascii="Times New Roman" w:hAnsi="Times New Roman"/>
          <w:sz w:val="20"/>
          <w:szCs w:val="20"/>
        </w:rPr>
        <w:t>here,</w:t>
      </w:r>
      <w:r w:rsidR="007C0ACE" w:rsidRPr="00BF308F">
        <w:rPr>
          <w:rFonts w:ascii="Times New Roman" w:hAnsi="Times New Roman"/>
          <w:sz w:val="20"/>
          <w:szCs w:val="20"/>
        </w:rPr>
        <w:t xml:space="preserve"> </w:t>
      </w:r>
      <w:r w:rsidR="003021F5" w:rsidRPr="00BF308F">
        <w:rPr>
          <w:rFonts w:ascii="Times New Roman" w:hAnsi="Times New Roman"/>
          <w:sz w:val="20"/>
          <w:szCs w:val="20"/>
        </w:rPr>
        <w:t xml:space="preserve">can </w:t>
      </w:r>
      <w:r w:rsidR="007C0ACE" w:rsidRPr="00BF308F">
        <w:rPr>
          <w:rFonts w:ascii="Times New Roman" w:hAnsi="Times New Roman"/>
          <w:sz w:val="20"/>
          <w:szCs w:val="20"/>
        </w:rPr>
        <w:t>assist</w:t>
      </w:r>
      <w:r w:rsidR="003021F5" w:rsidRPr="00BF308F">
        <w:rPr>
          <w:rFonts w:ascii="Times New Roman" w:hAnsi="Times New Roman"/>
          <w:sz w:val="20"/>
          <w:szCs w:val="20"/>
        </w:rPr>
        <w:t xml:space="preserve"> policy makers and health providers </w:t>
      </w:r>
      <w:r w:rsidR="00623413" w:rsidRPr="00BF308F">
        <w:rPr>
          <w:rFonts w:ascii="Times New Roman" w:hAnsi="Times New Roman"/>
          <w:sz w:val="20"/>
          <w:szCs w:val="20"/>
        </w:rPr>
        <w:t>in planning</w:t>
      </w:r>
      <w:r w:rsidR="003021F5" w:rsidRPr="00BF308F">
        <w:rPr>
          <w:rFonts w:ascii="Times New Roman" w:hAnsi="Times New Roman"/>
          <w:sz w:val="20"/>
          <w:szCs w:val="20"/>
        </w:rPr>
        <w:t xml:space="preserve"> for future </w:t>
      </w:r>
      <w:r w:rsidR="007C0ACE" w:rsidRPr="00BF308F">
        <w:rPr>
          <w:rFonts w:ascii="Times New Roman" w:hAnsi="Times New Roman"/>
          <w:sz w:val="20"/>
          <w:szCs w:val="20"/>
        </w:rPr>
        <w:t xml:space="preserve">tropical storm </w:t>
      </w:r>
      <w:r w:rsidR="00BB44EE" w:rsidRPr="00BF308F">
        <w:rPr>
          <w:rFonts w:ascii="Times New Roman" w:hAnsi="Times New Roman"/>
          <w:sz w:val="20"/>
          <w:szCs w:val="20"/>
        </w:rPr>
        <w:t>activity</w:t>
      </w:r>
      <w:r w:rsidR="008570D8" w:rsidRPr="00BF308F">
        <w:rPr>
          <w:rFonts w:ascii="Times New Roman" w:hAnsi="Times New Roman"/>
          <w:sz w:val="20"/>
          <w:szCs w:val="20"/>
        </w:rPr>
        <w:t xml:space="preserve">. </w:t>
      </w:r>
      <w:r w:rsidR="007C0ACE" w:rsidRPr="00BF308F">
        <w:rPr>
          <w:rFonts w:ascii="Times New Roman" w:hAnsi="Times New Roman"/>
          <w:sz w:val="20"/>
          <w:szCs w:val="20"/>
        </w:rPr>
        <w:t>Previous f</w:t>
      </w:r>
      <w:r w:rsidR="000470AA" w:rsidRPr="00BF308F">
        <w:rPr>
          <w:rFonts w:ascii="Times New Roman" w:hAnsi="Times New Roman"/>
          <w:sz w:val="20"/>
          <w:szCs w:val="20"/>
        </w:rPr>
        <w:t xml:space="preserve">requency of storm </w:t>
      </w:r>
      <w:r w:rsidR="007C0ACE" w:rsidRPr="00BF308F">
        <w:rPr>
          <w:rFonts w:ascii="Times New Roman" w:hAnsi="Times New Roman"/>
          <w:sz w:val="20"/>
          <w:szCs w:val="20"/>
        </w:rPr>
        <w:t>occurrences and</w:t>
      </w:r>
      <w:r w:rsidR="000470AA" w:rsidRPr="00BF308F">
        <w:rPr>
          <w:rFonts w:ascii="Times New Roman" w:hAnsi="Times New Roman"/>
          <w:sz w:val="20"/>
          <w:szCs w:val="20"/>
        </w:rPr>
        <w:t xml:space="preserve"> </w:t>
      </w:r>
      <w:r w:rsidR="007A22B5" w:rsidRPr="00BF308F">
        <w:rPr>
          <w:rFonts w:ascii="Times New Roman" w:hAnsi="Times New Roman"/>
          <w:sz w:val="20"/>
          <w:szCs w:val="20"/>
        </w:rPr>
        <w:t xml:space="preserve">storm </w:t>
      </w:r>
      <w:r w:rsidR="000470AA" w:rsidRPr="00BF308F">
        <w:rPr>
          <w:rFonts w:ascii="Times New Roman" w:hAnsi="Times New Roman"/>
          <w:sz w:val="20"/>
          <w:szCs w:val="20"/>
        </w:rPr>
        <w:t>trajectory path</w:t>
      </w:r>
      <w:r w:rsidR="007C0ACE" w:rsidRPr="00BF308F">
        <w:rPr>
          <w:rFonts w:ascii="Times New Roman" w:hAnsi="Times New Roman"/>
          <w:sz w:val="20"/>
          <w:szCs w:val="20"/>
        </w:rPr>
        <w:t>s</w:t>
      </w:r>
      <w:r w:rsidR="000470AA" w:rsidRPr="00BF308F">
        <w:rPr>
          <w:rFonts w:ascii="Times New Roman" w:hAnsi="Times New Roman"/>
          <w:sz w:val="20"/>
          <w:szCs w:val="20"/>
        </w:rPr>
        <w:t xml:space="preserve"> are all relevant to </w:t>
      </w:r>
      <w:r w:rsidR="00BB44EE" w:rsidRPr="00BF308F">
        <w:rPr>
          <w:rFonts w:ascii="Times New Roman" w:hAnsi="Times New Roman"/>
          <w:sz w:val="20"/>
          <w:szCs w:val="20"/>
        </w:rPr>
        <w:t xml:space="preserve">the </w:t>
      </w:r>
      <w:r w:rsidR="000470AA" w:rsidRPr="00BF308F">
        <w:rPr>
          <w:rFonts w:ascii="Times New Roman" w:hAnsi="Times New Roman"/>
          <w:sz w:val="20"/>
          <w:szCs w:val="20"/>
        </w:rPr>
        <w:t>develop</w:t>
      </w:r>
      <w:r w:rsidR="00BB44EE" w:rsidRPr="00BF308F">
        <w:rPr>
          <w:rFonts w:ascii="Times New Roman" w:hAnsi="Times New Roman"/>
          <w:sz w:val="20"/>
          <w:szCs w:val="20"/>
        </w:rPr>
        <w:t>ment of</w:t>
      </w:r>
      <w:r w:rsidR="000470AA" w:rsidRPr="00BF308F">
        <w:rPr>
          <w:rFonts w:ascii="Times New Roman" w:hAnsi="Times New Roman"/>
          <w:sz w:val="20"/>
          <w:szCs w:val="20"/>
        </w:rPr>
        <w:t xml:space="preserve"> </w:t>
      </w:r>
      <w:r w:rsidR="007C0ACE" w:rsidRPr="00BF308F">
        <w:rPr>
          <w:rFonts w:ascii="Times New Roman" w:hAnsi="Times New Roman"/>
          <w:sz w:val="20"/>
          <w:szCs w:val="20"/>
        </w:rPr>
        <w:t xml:space="preserve">future </w:t>
      </w:r>
      <w:r w:rsidR="000470AA" w:rsidRPr="00BF308F">
        <w:rPr>
          <w:rFonts w:ascii="Times New Roman" w:hAnsi="Times New Roman"/>
          <w:sz w:val="20"/>
          <w:szCs w:val="20"/>
        </w:rPr>
        <w:t xml:space="preserve">strategies to minimize </w:t>
      </w:r>
      <w:r w:rsidR="007C0ACE" w:rsidRPr="00BF308F">
        <w:rPr>
          <w:rFonts w:ascii="Times New Roman" w:hAnsi="Times New Roman"/>
          <w:sz w:val="20"/>
          <w:szCs w:val="20"/>
        </w:rPr>
        <w:t xml:space="preserve">storm </w:t>
      </w:r>
      <w:r w:rsidR="000470AA" w:rsidRPr="00BF308F">
        <w:rPr>
          <w:rFonts w:ascii="Times New Roman" w:hAnsi="Times New Roman"/>
          <w:sz w:val="20"/>
          <w:szCs w:val="20"/>
        </w:rPr>
        <w:t xml:space="preserve">devastation and prepare </w:t>
      </w:r>
      <w:r w:rsidR="007C0ACE" w:rsidRPr="00BF308F">
        <w:rPr>
          <w:rFonts w:ascii="Times New Roman" w:hAnsi="Times New Roman"/>
          <w:sz w:val="20"/>
          <w:szCs w:val="20"/>
        </w:rPr>
        <w:t xml:space="preserve">for the delivery of </w:t>
      </w:r>
      <w:r w:rsidR="000470AA" w:rsidRPr="00BF308F">
        <w:rPr>
          <w:rFonts w:ascii="Times New Roman" w:hAnsi="Times New Roman"/>
          <w:sz w:val="20"/>
          <w:szCs w:val="20"/>
        </w:rPr>
        <w:t>timely health care to impacted communities.</w:t>
      </w:r>
      <w:r w:rsidR="008570D8" w:rsidRPr="00BF308F">
        <w:rPr>
          <w:rFonts w:ascii="Times New Roman" w:hAnsi="Times New Roman"/>
          <w:sz w:val="20"/>
          <w:szCs w:val="20"/>
        </w:rPr>
        <w:t xml:space="preserve"> </w:t>
      </w:r>
      <w:r w:rsidR="007C0ACE" w:rsidRPr="00BF308F">
        <w:rPr>
          <w:rFonts w:ascii="Times New Roman" w:hAnsi="Times New Roman"/>
          <w:sz w:val="20"/>
          <w:szCs w:val="20"/>
        </w:rPr>
        <w:t>In addition, h</w:t>
      </w:r>
      <w:r w:rsidR="0056668D" w:rsidRPr="00BF308F">
        <w:rPr>
          <w:rFonts w:ascii="Times New Roman" w:hAnsi="Times New Roman"/>
          <w:sz w:val="20"/>
          <w:szCs w:val="20"/>
        </w:rPr>
        <w:t xml:space="preserve">istorical records can </w:t>
      </w:r>
      <w:r w:rsidR="00BB44EE" w:rsidRPr="00BF308F">
        <w:rPr>
          <w:rFonts w:ascii="Times New Roman" w:hAnsi="Times New Roman"/>
          <w:sz w:val="20"/>
          <w:szCs w:val="20"/>
        </w:rPr>
        <w:t xml:space="preserve">provide insights into </w:t>
      </w:r>
      <w:proofErr w:type="spellStart"/>
      <w:r w:rsidR="00BB44EE" w:rsidRPr="00BF308F">
        <w:rPr>
          <w:rFonts w:ascii="Times New Roman" w:hAnsi="Times New Roman"/>
          <w:sz w:val="20"/>
          <w:szCs w:val="20"/>
        </w:rPr>
        <w:t>interannual</w:t>
      </w:r>
      <w:proofErr w:type="spellEnd"/>
      <w:r w:rsidR="00BB44EE" w:rsidRPr="00BF308F">
        <w:rPr>
          <w:rFonts w:ascii="Times New Roman" w:hAnsi="Times New Roman"/>
          <w:sz w:val="20"/>
          <w:szCs w:val="20"/>
        </w:rPr>
        <w:t xml:space="preserve"> variability and can </w:t>
      </w:r>
      <w:r w:rsidR="0056668D" w:rsidRPr="00BF308F">
        <w:rPr>
          <w:rFonts w:ascii="Times New Roman" w:hAnsi="Times New Roman"/>
          <w:sz w:val="20"/>
          <w:szCs w:val="20"/>
        </w:rPr>
        <w:t>assist in build</w:t>
      </w:r>
      <w:r w:rsidR="00936479" w:rsidRPr="00BF308F">
        <w:rPr>
          <w:rFonts w:ascii="Times New Roman" w:hAnsi="Times New Roman"/>
          <w:sz w:val="20"/>
          <w:szCs w:val="20"/>
        </w:rPr>
        <w:t>ing</w:t>
      </w:r>
      <w:r w:rsidR="0056668D" w:rsidRPr="00BF308F">
        <w:rPr>
          <w:rFonts w:ascii="Times New Roman" w:hAnsi="Times New Roman"/>
          <w:sz w:val="20"/>
          <w:szCs w:val="20"/>
        </w:rPr>
        <w:t xml:space="preserve"> </w:t>
      </w:r>
      <w:r w:rsidR="00936479" w:rsidRPr="00BF308F">
        <w:rPr>
          <w:rFonts w:ascii="Times New Roman" w:hAnsi="Times New Roman"/>
          <w:sz w:val="20"/>
          <w:szCs w:val="20"/>
        </w:rPr>
        <w:t xml:space="preserve">an </w:t>
      </w:r>
      <w:r w:rsidR="0056668D" w:rsidRPr="00BF308F">
        <w:rPr>
          <w:rFonts w:ascii="Times New Roman" w:hAnsi="Times New Roman"/>
          <w:sz w:val="20"/>
          <w:szCs w:val="20"/>
        </w:rPr>
        <w:t xml:space="preserve">infrastructure to </w:t>
      </w:r>
      <w:r w:rsidR="00936479" w:rsidRPr="00BF308F">
        <w:rPr>
          <w:rFonts w:ascii="Times New Roman" w:hAnsi="Times New Roman"/>
          <w:sz w:val="20"/>
          <w:szCs w:val="20"/>
        </w:rPr>
        <w:t xml:space="preserve">withstand or </w:t>
      </w:r>
      <w:r w:rsidR="0056668D" w:rsidRPr="00BF308F">
        <w:rPr>
          <w:rFonts w:ascii="Times New Roman" w:hAnsi="Times New Roman"/>
          <w:sz w:val="20"/>
          <w:szCs w:val="20"/>
        </w:rPr>
        <w:t>minimize tropical storm impacts on both human health and destruction of private property</w:t>
      </w:r>
      <w:r w:rsidR="008570D8" w:rsidRPr="00BF308F">
        <w:rPr>
          <w:rFonts w:ascii="Times New Roman" w:hAnsi="Times New Roman"/>
          <w:sz w:val="20"/>
          <w:szCs w:val="20"/>
        </w:rPr>
        <w:t xml:space="preserve">. </w:t>
      </w:r>
      <w:r w:rsidR="000B49D3" w:rsidRPr="00BF308F">
        <w:rPr>
          <w:rFonts w:ascii="Times New Roman" w:hAnsi="Times New Roman"/>
          <w:sz w:val="20"/>
          <w:szCs w:val="20"/>
        </w:rPr>
        <w:t>P</w:t>
      </w:r>
      <w:r w:rsidR="0056668D" w:rsidRPr="00BF308F">
        <w:rPr>
          <w:rFonts w:ascii="Times New Roman" w:hAnsi="Times New Roman"/>
          <w:sz w:val="20"/>
          <w:szCs w:val="20"/>
        </w:rPr>
        <w:t xml:space="preserve">lanning and implementation of improved strategies will add resilience </w:t>
      </w:r>
      <w:r w:rsidR="007A22B5" w:rsidRPr="00BF308F">
        <w:rPr>
          <w:rFonts w:ascii="Times New Roman" w:hAnsi="Times New Roman"/>
          <w:sz w:val="20"/>
          <w:szCs w:val="20"/>
        </w:rPr>
        <w:t xml:space="preserve">to the </w:t>
      </w:r>
      <w:r w:rsidR="0056668D" w:rsidRPr="00BF308F">
        <w:rPr>
          <w:rFonts w:ascii="Times New Roman" w:hAnsi="Times New Roman"/>
          <w:sz w:val="20"/>
          <w:szCs w:val="20"/>
        </w:rPr>
        <w:t>communities along the main storm trajectories in the Caribbean</w:t>
      </w:r>
      <w:r w:rsidR="000B49D3" w:rsidRPr="00BF308F">
        <w:rPr>
          <w:rFonts w:ascii="Times New Roman" w:hAnsi="Times New Roman"/>
          <w:sz w:val="20"/>
          <w:szCs w:val="20"/>
        </w:rPr>
        <w:t xml:space="preserve"> basin</w:t>
      </w:r>
      <w:r w:rsidR="0056668D" w:rsidRPr="00BF308F">
        <w:rPr>
          <w:rFonts w:ascii="Times New Roman" w:hAnsi="Times New Roman"/>
          <w:sz w:val="20"/>
          <w:szCs w:val="20"/>
        </w:rPr>
        <w:t xml:space="preserve">. </w:t>
      </w:r>
      <w:r w:rsidR="000B49D3" w:rsidRPr="00BF308F">
        <w:rPr>
          <w:rFonts w:ascii="Times New Roman" w:hAnsi="Times New Roman"/>
          <w:sz w:val="20"/>
          <w:szCs w:val="20"/>
        </w:rPr>
        <w:t xml:space="preserve">Synergies among health providers and meteorologists will prove invaluable to optimize the delivery of health care and minimize the spread of infectious diseases in regions </w:t>
      </w:r>
      <w:proofErr w:type="gramStart"/>
      <w:r w:rsidR="000B49D3" w:rsidRPr="00BF308F">
        <w:rPr>
          <w:rFonts w:ascii="Times New Roman" w:hAnsi="Times New Roman"/>
          <w:sz w:val="20"/>
          <w:szCs w:val="20"/>
        </w:rPr>
        <w:t>such</w:t>
      </w:r>
      <w:proofErr w:type="gramEnd"/>
      <w:r w:rsidR="000B49D3" w:rsidRPr="00BF308F">
        <w:rPr>
          <w:rFonts w:ascii="Times New Roman" w:hAnsi="Times New Roman"/>
          <w:sz w:val="20"/>
          <w:szCs w:val="20"/>
        </w:rPr>
        <w:t xml:space="preserve"> as the Caribbean basin.</w:t>
      </w:r>
    </w:p>
    <w:p w:rsidR="007A232E" w:rsidRPr="00C41155" w:rsidRDefault="007A232E" w:rsidP="00583919">
      <w:pPr>
        <w:spacing w:after="0" w:line="480" w:lineRule="auto"/>
        <w:jc w:val="both"/>
        <w:rPr>
          <w:rFonts w:ascii="Times New Roman" w:hAnsi="Times New Roman"/>
        </w:rPr>
      </w:pPr>
      <w:r w:rsidRPr="00C41155">
        <w:rPr>
          <w:rFonts w:ascii="Times New Roman" w:hAnsi="Times New Roman"/>
        </w:rPr>
        <w:br w:type="page"/>
      </w:r>
    </w:p>
    <w:p w:rsidR="00256AED" w:rsidRPr="00C41155" w:rsidRDefault="00256AED" w:rsidP="00583919">
      <w:pPr>
        <w:pStyle w:val="Heading2"/>
        <w:spacing w:before="0" w:after="0" w:line="480" w:lineRule="auto"/>
        <w:jc w:val="center"/>
        <w:rPr>
          <w:rFonts w:ascii="Times New Roman" w:hAnsi="Times New Roman"/>
        </w:rPr>
      </w:pPr>
      <w:r w:rsidRPr="007D08D3">
        <w:rPr>
          <w:rFonts w:ascii="Times New Roman" w:hAnsi="Times New Roman"/>
        </w:rPr>
        <w:lastRenderedPageBreak/>
        <w:t>CARIBBEAN VULNERABILITY</w:t>
      </w:r>
    </w:p>
    <w:p w:rsidR="00256AED" w:rsidRPr="00256AED" w:rsidRDefault="00256AED" w:rsidP="00583919">
      <w:pPr>
        <w:spacing w:after="0" w:line="480" w:lineRule="auto"/>
        <w:ind w:firstLine="720"/>
        <w:rPr>
          <w:rFonts w:ascii="Times New Roman" w:hAnsi="Times New Roman"/>
        </w:rPr>
      </w:pPr>
      <w:r w:rsidRPr="00C41155">
        <w:rPr>
          <w:rFonts w:ascii="Times New Roman" w:hAnsi="Times New Roman"/>
        </w:rPr>
        <w:t>Tropical cyclones (known as hurricanes in the North Atlantic Ocean) regularly wreak devastation on communities throughout the tropics, and sometimes even at higher latitudes. Records of hurricane impacts in the Caribbean go back hundreds of years (e.g. De Souza</w:t>
      </w:r>
      <w:r w:rsidR="00CA0159">
        <w:rPr>
          <w:rFonts w:ascii="Times New Roman" w:hAnsi="Times New Roman"/>
        </w:rPr>
        <w:t>, 2001;</w:t>
      </w:r>
      <w:r w:rsidRPr="00C41155">
        <w:rPr>
          <w:rFonts w:ascii="Times New Roman" w:hAnsi="Times New Roman"/>
        </w:rPr>
        <w:t xml:space="preserve"> Chenoweth </w:t>
      </w:r>
      <w:r w:rsidRPr="00256AED">
        <w:rPr>
          <w:rFonts w:ascii="Times New Roman" w:hAnsi="Times New Roman"/>
        </w:rPr>
        <w:t>and Divine</w:t>
      </w:r>
      <w:r w:rsidR="00CA0159">
        <w:rPr>
          <w:rFonts w:ascii="Times New Roman" w:hAnsi="Times New Roman"/>
        </w:rPr>
        <w:t>,</w:t>
      </w:r>
      <w:r w:rsidRPr="00256AED">
        <w:rPr>
          <w:rFonts w:ascii="Times New Roman" w:hAnsi="Times New Roman"/>
        </w:rPr>
        <w:t xml:space="preserve"> 2008). During a hurricane landfall or close approach to land, fatalities and damage to property and infrastructure can result from the strong winds and copious rain (e.g. Schultz et al.</w:t>
      </w:r>
      <w:r w:rsidR="00CA0159">
        <w:rPr>
          <w:rFonts w:ascii="Times New Roman" w:hAnsi="Times New Roman"/>
        </w:rPr>
        <w:t>, 2005;</w:t>
      </w:r>
      <w:r w:rsidRPr="00256AED">
        <w:rPr>
          <w:rFonts w:ascii="Times New Roman" w:hAnsi="Times New Roman"/>
        </w:rPr>
        <w:t xml:space="preserve"> </w:t>
      </w:r>
      <w:proofErr w:type="spellStart"/>
      <w:r w:rsidRPr="00256AED">
        <w:rPr>
          <w:rFonts w:ascii="Times New Roman" w:hAnsi="Times New Roman"/>
        </w:rPr>
        <w:t>Jonkman</w:t>
      </w:r>
      <w:proofErr w:type="spellEnd"/>
      <w:r w:rsidRPr="00256AED">
        <w:rPr>
          <w:rFonts w:ascii="Times New Roman" w:hAnsi="Times New Roman"/>
        </w:rPr>
        <w:t xml:space="preserve"> and </w:t>
      </w:r>
      <w:proofErr w:type="spellStart"/>
      <w:r w:rsidRPr="00256AED">
        <w:rPr>
          <w:rFonts w:ascii="Times New Roman" w:hAnsi="Times New Roman"/>
        </w:rPr>
        <w:t>Kelman</w:t>
      </w:r>
      <w:proofErr w:type="spellEnd"/>
      <w:r w:rsidRPr="00256AED">
        <w:rPr>
          <w:rFonts w:ascii="Times New Roman" w:hAnsi="Times New Roman"/>
        </w:rPr>
        <w:t xml:space="preserve"> 2005). Strong winds can directly damage structures or propel debris; intense rain can cause flooding (due to salt water inundation from storm surge or fresh water flooding along waterways) and landslides.</w:t>
      </w:r>
    </w:p>
    <w:p w:rsidR="00256AED" w:rsidRPr="00256AED" w:rsidRDefault="00256AED" w:rsidP="00DE50AA">
      <w:pPr>
        <w:spacing w:after="0" w:line="480" w:lineRule="auto"/>
        <w:ind w:firstLine="720"/>
        <w:rPr>
          <w:rFonts w:ascii="Times New Roman" w:hAnsi="Times New Roman"/>
        </w:rPr>
      </w:pPr>
      <w:r w:rsidRPr="00256AED">
        <w:rPr>
          <w:rFonts w:ascii="Times New Roman" w:hAnsi="Times New Roman"/>
        </w:rPr>
        <w:t>Immediately after hurricanes, electric power, public transportation and associated infrastructure (roads, bridges, etc.), and health services are disrupted. Medium-term consequences of the hurricane can further devastate communities (e.g. Schultz et al.</w:t>
      </w:r>
      <w:r w:rsidR="00CA0159">
        <w:rPr>
          <w:rFonts w:ascii="Times New Roman" w:hAnsi="Times New Roman"/>
        </w:rPr>
        <w:t>,</w:t>
      </w:r>
      <w:r w:rsidRPr="00256AED">
        <w:rPr>
          <w:rFonts w:ascii="Times New Roman" w:hAnsi="Times New Roman"/>
        </w:rPr>
        <w:t xml:space="preserve"> 2005): standing water can provide the ideal environment for the unchecked breeding of mosquitoes and spread of vector-borne diseases, and consumption of contaminated water can cause gastrointestinal diseases. Untreated injuries, lack of food and fresh water and trauma are further sources of societal suffering (e.g. WHO</w:t>
      </w:r>
      <w:r w:rsidR="00CA0159">
        <w:rPr>
          <w:rFonts w:ascii="Times New Roman" w:hAnsi="Times New Roman"/>
        </w:rPr>
        <w:t>,</w:t>
      </w:r>
      <w:r w:rsidRPr="00256AED">
        <w:rPr>
          <w:rFonts w:ascii="Times New Roman" w:hAnsi="Times New Roman"/>
        </w:rPr>
        <w:t xml:space="preserve"> 2006 </w:t>
      </w:r>
      <w:r w:rsidR="00CA0159">
        <w:rPr>
          <w:rFonts w:ascii="Times New Roman" w:hAnsi="Times New Roman"/>
        </w:rPr>
        <w:t xml:space="preserve">and </w:t>
      </w:r>
      <w:r w:rsidRPr="00256AED">
        <w:rPr>
          <w:rFonts w:ascii="Times New Roman" w:hAnsi="Times New Roman"/>
        </w:rPr>
        <w:t>2008). Hurricane events are a regular occurrence in the Caribbean: the continued suffering in Haiti after the 2010 earthquake followed by Hurricane Tomas (NHC</w:t>
      </w:r>
      <w:r w:rsidR="00CA0159">
        <w:rPr>
          <w:rFonts w:ascii="Times New Roman" w:hAnsi="Times New Roman"/>
        </w:rPr>
        <w:t>,</w:t>
      </w:r>
      <w:r w:rsidRPr="00256AED">
        <w:rPr>
          <w:rFonts w:ascii="Times New Roman" w:hAnsi="Times New Roman"/>
        </w:rPr>
        <w:t xml:space="preserve"> 2010a), the repeated landf</w:t>
      </w:r>
      <w:r w:rsidR="00CA0159">
        <w:rPr>
          <w:rFonts w:ascii="Times New Roman" w:hAnsi="Times New Roman"/>
        </w:rPr>
        <w:t>alls of Hurricane Georges (</w:t>
      </w:r>
      <w:r w:rsidRPr="00256AED">
        <w:rPr>
          <w:rFonts w:ascii="Times New Roman" w:hAnsi="Times New Roman"/>
        </w:rPr>
        <w:t>Guiney</w:t>
      </w:r>
      <w:r w:rsidR="00CA0159">
        <w:rPr>
          <w:rFonts w:ascii="Times New Roman" w:hAnsi="Times New Roman"/>
        </w:rPr>
        <w:t>,</w:t>
      </w:r>
      <w:r w:rsidRPr="00256AED">
        <w:rPr>
          <w:rFonts w:ascii="Times New Roman" w:hAnsi="Times New Roman"/>
        </w:rPr>
        <w:t xml:space="preserve"> 1999) (Fig. 1) and the four hurricane landfalls on the island of Hispaniola in 2008 remind us of the societal consequences regularly caused by hurricanes in this region.</w:t>
      </w:r>
    </w:p>
    <w:p w:rsidR="00256AED" w:rsidRPr="00256AED" w:rsidRDefault="00256AED" w:rsidP="00583919">
      <w:pPr>
        <w:spacing w:after="0" w:line="480" w:lineRule="auto"/>
        <w:ind w:firstLine="720"/>
        <w:rPr>
          <w:rFonts w:ascii="Times New Roman" w:hAnsi="Times New Roman"/>
        </w:rPr>
      </w:pPr>
      <w:r w:rsidRPr="00256AED">
        <w:rPr>
          <w:rFonts w:ascii="Times New Roman" w:hAnsi="Times New Roman"/>
        </w:rPr>
        <w:t xml:space="preserve">From this perspective, tropical cyclones are both a direct and an indirect health hazard.  </w:t>
      </w:r>
      <w:r w:rsidRPr="00590C21">
        <w:rPr>
          <w:rFonts w:ascii="Times New Roman" w:hAnsi="Times New Roman"/>
        </w:rPr>
        <w:t>We must conceptualize disasters not just in terms of the event itself, but including the processes that set them in motion and the post-event processes of response and recovery (Oliver-Smith, 2006). A prime example of this in the United States was Hurricane Katrina in 2005, which turned out to be a disaster for New Orleans and surrounding areas because of the event itself and the flawed responses that ensued. This disaster demonstrated how oftentimes the effects of disasters vary across lines of difference, disproportionately affecting certain vulnerable populations. Those subject to the impact of disasters are not a homogeneous “victim” group. Rather, differences in terms of gender, class, socioeconomic status, race/ethnicity, age, physical and mental ability, and culture in some cases compound the impact of a disaster (Fordham, 1999). Differences between such social groups sometimes predict recovery outcomes (see Bolin, 1986).</w:t>
      </w:r>
    </w:p>
    <w:p w:rsidR="00256AED" w:rsidRPr="00590C21" w:rsidRDefault="00256AED" w:rsidP="00583919">
      <w:pPr>
        <w:spacing w:after="0" w:line="480" w:lineRule="auto"/>
        <w:ind w:firstLine="720"/>
        <w:rPr>
          <w:rFonts w:ascii="Times New Roman" w:hAnsi="Times New Roman"/>
        </w:rPr>
      </w:pPr>
      <w:r w:rsidRPr="00256AED">
        <w:rPr>
          <w:rFonts w:ascii="Times New Roman" w:hAnsi="Times New Roman"/>
        </w:rPr>
        <w:t xml:space="preserve">While the immediate consequences of a tropical cyclone landfall can only be partially mitigated, the possibility exists for greatly reducing the indirect loss of life </w:t>
      </w:r>
      <w:r w:rsidR="00590C21">
        <w:rPr>
          <w:rFonts w:ascii="Times New Roman" w:hAnsi="Times New Roman"/>
        </w:rPr>
        <w:t>to disease by advance planning</w:t>
      </w:r>
      <w:r w:rsidRPr="00256AED">
        <w:rPr>
          <w:rFonts w:ascii="Times New Roman" w:hAnsi="Times New Roman"/>
        </w:rPr>
        <w:t xml:space="preserve">. </w:t>
      </w:r>
      <w:r w:rsidRPr="00590C21">
        <w:rPr>
          <w:rFonts w:ascii="Times New Roman" w:hAnsi="Times New Roman"/>
        </w:rPr>
        <w:t>An understanding of the relative susceptibility of a location to hurricanes and the factors determining their long- and short-term variations provides a useful background in marshalling resources to reduce societal vulnerability to this peril. The concept of vulnerability links environmental hazards to societal forces in order to explain “how conditions such as poverty or racism produce susceptibilities to very specific environmental hazards” (Oliver-Smith, 2006). Vulnerability refers to “the totality of relationships in a given social situation producing the formation of a condition that, in combination with environmental forces, produces a disaster” (</w:t>
      </w:r>
      <w:r w:rsidR="00CA0159">
        <w:rPr>
          <w:rFonts w:ascii="Times New Roman" w:hAnsi="Times New Roman"/>
        </w:rPr>
        <w:t>Ibid.</w:t>
      </w:r>
      <w:r w:rsidRPr="00590C21">
        <w:rPr>
          <w:rFonts w:ascii="Times New Roman" w:hAnsi="Times New Roman"/>
        </w:rPr>
        <w:t>).</w:t>
      </w:r>
    </w:p>
    <w:p w:rsidR="00CB2923" w:rsidRDefault="00256AED" w:rsidP="00583919">
      <w:pPr>
        <w:spacing w:after="0" w:line="480" w:lineRule="auto"/>
        <w:ind w:firstLine="720"/>
        <w:rPr>
          <w:rFonts w:ascii="Times New Roman" w:hAnsi="Times New Roman"/>
        </w:rPr>
      </w:pPr>
      <w:r w:rsidRPr="00256AED">
        <w:rPr>
          <w:rFonts w:ascii="Times New Roman" w:hAnsi="Times New Roman"/>
        </w:rPr>
        <w:t>In this paper, we review the conditions under which hurricanes form and then discuss the atmospheric patterns leading to changes in hurricane activity (number of storms passing through the region) in the western and eastern Caribbean (Fig. 2) during the last 110 years. Finally, we explore the possible past and future trends in hurricane activity in the Caribbean basin.</w:t>
      </w:r>
    </w:p>
    <w:p w:rsidR="00600E9C" w:rsidRDefault="00CB2923" w:rsidP="00583919">
      <w:pPr>
        <w:pStyle w:val="Heading2"/>
        <w:spacing w:before="0" w:after="0" w:line="240" w:lineRule="auto"/>
        <w:jc w:val="center"/>
        <w:rPr>
          <w:rFonts w:ascii="Times New Roman" w:hAnsi="Times New Roman"/>
        </w:rPr>
      </w:pPr>
      <w:r w:rsidRPr="00C41155">
        <w:rPr>
          <w:rFonts w:ascii="Times New Roman" w:hAnsi="Times New Roman"/>
        </w:rPr>
        <w:t>FACTORS GOVERNING TROPICAL CYCLONE FORMATION AND VARIABILITY IN THE NORTH ATLANTIC</w:t>
      </w:r>
    </w:p>
    <w:p w:rsidR="00A4367F" w:rsidRPr="00A4367F" w:rsidRDefault="00A4367F" w:rsidP="00A4367F"/>
    <w:p w:rsidR="00600E9C" w:rsidRPr="00C41155" w:rsidRDefault="00600E9C" w:rsidP="00583919">
      <w:pPr>
        <w:spacing w:after="0" w:line="480" w:lineRule="auto"/>
        <w:ind w:firstLine="720"/>
        <w:rPr>
          <w:rFonts w:ascii="Times New Roman" w:hAnsi="Times New Roman"/>
        </w:rPr>
      </w:pPr>
      <w:r w:rsidRPr="00C41155">
        <w:rPr>
          <w:rFonts w:ascii="Times New Roman" w:hAnsi="Times New Roman"/>
        </w:rPr>
        <w:t>It is not an easy matter for a hurricane to form, which is why the long</w:t>
      </w:r>
      <w:r w:rsidR="00DB0A4B" w:rsidRPr="00C41155">
        <w:rPr>
          <w:rFonts w:ascii="Times New Roman" w:hAnsi="Times New Roman"/>
        </w:rPr>
        <w:t>-</w:t>
      </w:r>
      <w:r w:rsidRPr="00C41155">
        <w:rPr>
          <w:rFonts w:ascii="Times New Roman" w:hAnsi="Times New Roman"/>
        </w:rPr>
        <w:t>term average for the North Atlantic is only about 11 hurricanes annually (NHC</w:t>
      </w:r>
      <w:r w:rsidR="00CA0159">
        <w:rPr>
          <w:rFonts w:ascii="Times New Roman" w:hAnsi="Times New Roman"/>
        </w:rPr>
        <w:t>,</w:t>
      </w:r>
      <w:r w:rsidRPr="00C41155">
        <w:rPr>
          <w:rFonts w:ascii="Times New Roman" w:hAnsi="Times New Roman"/>
        </w:rPr>
        <w:t xml:space="preserve"> 2010</w:t>
      </w:r>
      <w:r w:rsidR="00653357" w:rsidRPr="00C41155">
        <w:rPr>
          <w:rFonts w:ascii="Times New Roman" w:hAnsi="Times New Roman"/>
        </w:rPr>
        <w:t>b</w:t>
      </w:r>
      <w:r w:rsidRPr="00C41155">
        <w:rPr>
          <w:rFonts w:ascii="Times New Roman" w:hAnsi="Times New Roman"/>
        </w:rPr>
        <w:t xml:space="preserve">). </w:t>
      </w:r>
      <w:r w:rsidR="00ED281F" w:rsidRPr="00C41155">
        <w:rPr>
          <w:rFonts w:ascii="Times New Roman" w:hAnsi="Times New Roman"/>
        </w:rPr>
        <w:t>For a hurricane to form, a</w:t>
      </w:r>
      <w:r w:rsidRPr="00C41155">
        <w:rPr>
          <w:rFonts w:ascii="Times New Roman" w:hAnsi="Times New Roman"/>
        </w:rPr>
        <w:t xml:space="preserve"> weak disturbance must </w:t>
      </w:r>
      <w:r w:rsidR="00ED281F" w:rsidRPr="00C41155">
        <w:rPr>
          <w:rFonts w:ascii="Times New Roman" w:hAnsi="Times New Roman"/>
        </w:rPr>
        <w:t xml:space="preserve">first </w:t>
      </w:r>
      <w:r w:rsidRPr="00C41155">
        <w:rPr>
          <w:rFonts w:ascii="Times New Roman" w:hAnsi="Times New Roman"/>
        </w:rPr>
        <w:t xml:space="preserve">form in a broad region of active thunderstorms and warm ocean </w:t>
      </w:r>
      <w:r w:rsidR="006867F9" w:rsidRPr="00C41155">
        <w:rPr>
          <w:rFonts w:ascii="Times New Roman" w:hAnsi="Times New Roman"/>
        </w:rPr>
        <w:t>conditions</w:t>
      </w:r>
      <w:r w:rsidRPr="00C41155">
        <w:rPr>
          <w:rFonts w:ascii="Times New Roman" w:hAnsi="Times New Roman"/>
        </w:rPr>
        <w:t xml:space="preserve">. The warmest ocean </w:t>
      </w:r>
      <w:r w:rsidR="006867F9" w:rsidRPr="00C41155">
        <w:rPr>
          <w:rFonts w:ascii="Times New Roman" w:hAnsi="Times New Roman"/>
        </w:rPr>
        <w:t xml:space="preserve">conditions </w:t>
      </w:r>
      <w:r w:rsidRPr="00C41155">
        <w:rPr>
          <w:rFonts w:ascii="Times New Roman" w:hAnsi="Times New Roman"/>
        </w:rPr>
        <w:t xml:space="preserve">are near the </w:t>
      </w:r>
      <w:r w:rsidR="00BC57C5" w:rsidRPr="00C41155">
        <w:rPr>
          <w:rFonts w:ascii="Times New Roman" w:hAnsi="Times New Roman"/>
        </w:rPr>
        <w:t>E</w:t>
      </w:r>
      <w:r w:rsidRPr="00C41155">
        <w:rPr>
          <w:rFonts w:ascii="Times New Roman" w:hAnsi="Times New Roman"/>
        </w:rPr>
        <w:t xml:space="preserve">quator, however tropical cyclones do not form close to the </w:t>
      </w:r>
      <w:r w:rsidR="00BC57C5" w:rsidRPr="00C41155">
        <w:rPr>
          <w:rFonts w:ascii="Times New Roman" w:hAnsi="Times New Roman"/>
        </w:rPr>
        <w:t xml:space="preserve">Equator </w:t>
      </w:r>
      <w:r w:rsidRPr="00C41155">
        <w:rPr>
          <w:rFonts w:ascii="Times New Roman" w:hAnsi="Times New Roman"/>
        </w:rPr>
        <w:t xml:space="preserve">due to the effects of the Earth’s rotation there. Finally, the winds </w:t>
      </w:r>
      <w:r w:rsidR="00BC57C5" w:rsidRPr="00C41155">
        <w:rPr>
          <w:rFonts w:ascii="Times New Roman" w:hAnsi="Times New Roman"/>
        </w:rPr>
        <w:t xml:space="preserve">circulating </w:t>
      </w:r>
      <w:r w:rsidRPr="00C41155">
        <w:rPr>
          <w:rFonts w:ascii="Times New Roman" w:hAnsi="Times New Roman"/>
        </w:rPr>
        <w:t xml:space="preserve">around </w:t>
      </w:r>
      <w:r w:rsidR="00BC57C5" w:rsidRPr="00C41155">
        <w:rPr>
          <w:rFonts w:ascii="Times New Roman" w:hAnsi="Times New Roman"/>
        </w:rPr>
        <w:t xml:space="preserve">the </w:t>
      </w:r>
      <w:r w:rsidRPr="00C41155">
        <w:rPr>
          <w:rFonts w:ascii="Times New Roman" w:hAnsi="Times New Roman"/>
        </w:rPr>
        <w:t>developing storm should not change very much with height or they will rip the system apart before</w:t>
      </w:r>
      <w:r w:rsidR="00C04CDF" w:rsidRPr="00C41155">
        <w:rPr>
          <w:rFonts w:ascii="Times New Roman" w:hAnsi="Times New Roman"/>
        </w:rPr>
        <w:t xml:space="preserve"> it </w:t>
      </w:r>
      <w:r w:rsidR="006B5D4E" w:rsidRPr="00C41155">
        <w:rPr>
          <w:rFonts w:ascii="Times New Roman" w:hAnsi="Times New Roman"/>
        </w:rPr>
        <w:t>gains strength</w:t>
      </w:r>
      <w:r w:rsidR="00C04CDF" w:rsidRPr="00C41155">
        <w:rPr>
          <w:rFonts w:ascii="Times New Roman" w:hAnsi="Times New Roman"/>
        </w:rPr>
        <w:t>.</w:t>
      </w:r>
      <w:r w:rsidR="00ED281F" w:rsidRPr="00C41155">
        <w:rPr>
          <w:rFonts w:ascii="Times New Roman" w:hAnsi="Times New Roman"/>
        </w:rPr>
        <w:t xml:space="preserve"> </w:t>
      </w:r>
      <w:r w:rsidRPr="00C41155">
        <w:rPr>
          <w:rFonts w:ascii="Times New Roman" w:hAnsi="Times New Roman"/>
        </w:rPr>
        <w:t>In summary</w:t>
      </w:r>
      <w:r w:rsidR="006B5D4E" w:rsidRPr="00C41155">
        <w:rPr>
          <w:rFonts w:ascii="Times New Roman" w:hAnsi="Times New Roman"/>
        </w:rPr>
        <w:t>,</w:t>
      </w:r>
      <w:r w:rsidR="00ED281F" w:rsidRPr="00C41155">
        <w:rPr>
          <w:rFonts w:ascii="Times New Roman" w:hAnsi="Times New Roman"/>
        </w:rPr>
        <w:t xml:space="preserve"> then</w:t>
      </w:r>
      <w:r w:rsidRPr="00C41155">
        <w:rPr>
          <w:rFonts w:ascii="Times New Roman" w:hAnsi="Times New Roman"/>
        </w:rPr>
        <w:t>, the</w:t>
      </w:r>
      <w:r w:rsidR="00E23A7D" w:rsidRPr="00C41155">
        <w:rPr>
          <w:rFonts w:ascii="Times New Roman" w:hAnsi="Times New Roman"/>
        </w:rPr>
        <w:t xml:space="preserve"> ideal environment for formation of a tropical cyclone arises from a</w:t>
      </w:r>
      <w:r w:rsidRPr="00C41155">
        <w:rPr>
          <w:rFonts w:ascii="Times New Roman" w:hAnsi="Times New Roman"/>
        </w:rPr>
        <w:t xml:space="preserve"> convergence of (</w:t>
      </w:r>
      <w:proofErr w:type="spellStart"/>
      <w:r w:rsidRPr="00C41155">
        <w:rPr>
          <w:rFonts w:ascii="Times New Roman" w:hAnsi="Times New Roman"/>
        </w:rPr>
        <w:t>i</w:t>
      </w:r>
      <w:proofErr w:type="spellEnd"/>
      <w:r w:rsidRPr="00C41155">
        <w:rPr>
          <w:rFonts w:ascii="Times New Roman" w:hAnsi="Times New Roman"/>
        </w:rPr>
        <w:t xml:space="preserve">) an initial </w:t>
      </w:r>
      <w:r w:rsidR="00ED281F" w:rsidRPr="00C41155">
        <w:rPr>
          <w:rFonts w:ascii="Times New Roman" w:hAnsi="Times New Roman"/>
        </w:rPr>
        <w:t xml:space="preserve">weak </w:t>
      </w:r>
      <w:r w:rsidRPr="00C41155">
        <w:rPr>
          <w:rFonts w:ascii="Times New Roman" w:hAnsi="Times New Roman"/>
        </w:rPr>
        <w:t>cyclonic disturbance</w:t>
      </w:r>
      <w:r w:rsidR="006B5D4E" w:rsidRPr="00C41155">
        <w:rPr>
          <w:rFonts w:ascii="Times New Roman" w:hAnsi="Times New Roman"/>
        </w:rPr>
        <w:t xml:space="preserve"> (i.e. counterclockwise air circulation in the Northern Hemisphere)</w:t>
      </w:r>
      <w:r w:rsidR="00883EA3" w:rsidRPr="00C41155">
        <w:rPr>
          <w:rFonts w:ascii="Times New Roman" w:hAnsi="Times New Roman"/>
        </w:rPr>
        <w:t>,</w:t>
      </w:r>
      <w:r w:rsidRPr="00C41155">
        <w:rPr>
          <w:rFonts w:ascii="Times New Roman" w:hAnsi="Times New Roman"/>
        </w:rPr>
        <w:t xml:space="preserve"> (ii) a region of warm ocean </w:t>
      </w:r>
      <w:r w:rsidR="00473C32" w:rsidRPr="00C41155">
        <w:rPr>
          <w:rFonts w:ascii="Times New Roman" w:hAnsi="Times New Roman"/>
        </w:rPr>
        <w:t xml:space="preserve">conditions </w:t>
      </w:r>
      <w:r w:rsidRPr="00C41155">
        <w:rPr>
          <w:rFonts w:ascii="Times New Roman" w:hAnsi="Times New Roman"/>
        </w:rPr>
        <w:t xml:space="preserve">that is not too close to the </w:t>
      </w:r>
      <w:r w:rsidR="006B5D4E" w:rsidRPr="00C41155">
        <w:rPr>
          <w:rFonts w:ascii="Times New Roman" w:hAnsi="Times New Roman"/>
        </w:rPr>
        <w:t>Equator</w:t>
      </w:r>
      <w:r w:rsidR="00ED281F" w:rsidRPr="00C41155">
        <w:rPr>
          <w:rFonts w:ascii="Times New Roman" w:hAnsi="Times New Roman"/>
        </w:rPr>
        <w:t xml:space="preserve">, </w:t>
      </w:r>
      <w:r w:rsidRPr="00C41155">
        <w:rPr>
          <w:rFonts w:ascii="Times New Roman" w:hAnsi="Times New Roman"/>
        </w:rPr>
        <w:t>(</w:t>
      </w:r>
      <w:r w:rsidR="00E23A7D" w:rsidRPr="00C41155">
        <w:rPr>
          <w:rFonts w:ascii="Times New Roman" w:hAnsi="Times New Roman"/>
        </w:rPr>
        <w:t>iii</w:t>
      </w:r>
      <w:r w:rsidRPr="00C41155">
        <w:rPr>
          <w:rFonts w:ascii="Times New Roman" w:hAnsi="Times New Roman"/>
        </w:rPr>
        <w:t>)</w:t>
      </w:r>
      <w:r w:rsidR="00ED281F" w:rsidRPr="00C41155">
        <w:rPr>
          <w:rFonts w:ascii="Times New Roman" w:hAnsi="Times New Roman"/>
        </w:rPr>
        <w:t> </w:t>
      </w:r>
      <w:r w:rsidRPr="00C41155">
        <w:rPr>
          <w:rFonts w:ascii="Times New Roman" w:hAnsi="Times New Roman"/>
        </w:rPr>
        <w:t xml:space="preserve">weak winds that </w:t>
      </w:r>
      <w:r w:rsidR="0009105A" w:rsidRPr="00C41155">
        <w:rPr>
          <w:rFonts w:ascii="Times New Roman" w:hAnsi="Times New Roman"/>
        </w:rPr>
        <w:t xml:space="preserve">do not </w:t>
      </w:r>
      <w:r w:rsidRPr="00C41155">
        <w:rPr>
          <w:rFonts w:ascii="Times New Roman" w:hAnsi="Times New Roman"/>
        </w:rPr>
        <w:t xml:space="preserve">change much with height </w:t>
      </w:r>
      <w:r w:rsidR="00E23A7D" w:rsidRPr="00C41155">
        <w:rPr>
          <w:rFonts w:ascii="Times New Roman" w:hAnsi="Times New Roman"/>
        </w:rPr>
        <w:t xml:space="preserve">(weak “vertical wind shear”) </w:t>
      </w:r>
      <w:r w:rsidRPr="00C41155">
        <w:rPr>
          <w:rFonts w:ascii="Times New Roman" w:hAnsi="Times New Roman"/>
        </w:rPr>
        <w:t>and (</w:t>
      </w:r>
      <w:r w:rsidR="00E23A7D" w:rsidRPr="00C41155">
        <w:rPr>
          <w:rFonts w:ascii="Times New Roman" w:hAnsi="Times New Roman"/>
        </w:rPr>
        <w:t>iv</w:t>
      </w:r>
      <w:r w:rsidRPr="00C41155">
        <w:rPr>
          <w:rFonts w:ascii="Times New Roman" w:hAnsi="Times New Roman"/>
        </w:rPr>
        <w:t>)</w:t>
      </w:r>
      <w:r w:rsidR="00334702" w:rsidRPr="00C41155">
        <w:rPr>
          <w:rFonts w:ascii="Times New Roman" w:hAnsi="Times New Roman"/>
        </w:rPr>
        <w:t> </w:t>
      </w:r>
      <w:r w:rsidRPr="00C41155">
        <w:rPr>
          <w:rFonts w:ascii="Times New Roman" w:hAnsi="Times New Roman"/>
        </w:rPr>
        <w:t xml:space="preserve">a </w:t>
      </w:r>
      <w:r w:rsidR="004D78D8" w:rsidRPr="00C41155">
        <w:rPr>
          <w:rFonts w:ascii="Times New Roman" w:hAnsi="Times New Roman"/>
        </w:rPr>
        <w:t xml:space="preserve">broad-scale </w:t>
      </w:r>
      <w:r w:rsidRPr="00C41155">
        <w:rPr>
          <w:rFonts w:ascii="Times New Roman" w:hAnsi="Times New Roman"/>
        </w:rPr>
        <w:t xml:space="preserve">amount of thunderstorm activity </w:t>
      </w:r>
      <w:r w:rsidR="00C04CDF" w:rsidRPr="00C41155">
        <w:rPr>
          <w:rFonts w:ascii="Times New Roman" w:hAnsi="Times New Roman"/>
        </w:rPr>
        <w:t>(Gray</w:t>
      </w:r>
      <w:r w:rsidR="00CA0159">
        <w:rPr>
          <w:rFonts w:ascii="Times New Roman" w:hAnsi="Times New Roman"/>
        </w:rPr>
        <w:t>, 1968 and</w:t>
      </w:r>
      <w:r w:rsidR="00C04CDF" w:rsidRPr="00C41155">
        <w:rPr>
          <w:rFonts w:ascii="Times New Roman" w:hAnsi="Times New Roman"/>
        </w:rPr>
        <w:t xml:space="preserve"> </w:t>
      </w:r>
      <w:r w:rsidR="00787BF9" w:rsidRPr="00C41155">
        <w:rPr>
          <w:rFonts w:ascii="Times New Roman" w:hAnsi="Times New Roman"/>
        </w:rPr>
        <w:t>1979</w:t>
      </w:r>
      <w:r w:rsidR="00CA0159">
        <w:rPr>
          <w:rFonts w:ascii="Times New Roman" w:hAnsi="Times New Roman"/>
        </w:rPr>
        <w:t>;</w:t>
      </w:r>
      <w:r w:rsidR="0009105A" w:rsidRPr="00C41155">
        <w:rPr>
          <w:rFonts w:ascii="Times New Roman" w:hAnsi="Times New Roman"/>
        </w:rPr>
        <w:t xml:space="preserve"> </w:t>
      </w:r>
      <w:proofErr w:type="spellStart"/>
      <w:r w:rsidR="00A62C44" w:rsidRPr="00C41155">
        <w:rPr>
          <w:rFonts w:ascii="Times New Roman" w:hAnsi="Times New Roman"/>
        </w:rPr>
        <w:t>Rappin</w:t>
      </w:r>
      <w:proofErr w:type="spellEnd"/>
      <w:r w:rsidR="00A62C44" w:rsidRPr="00C41155">
        <w:rPr>
          <w:rFonts w:ascii="Times New Roman" w:hAnsi="Times New Roman"/>
        </w:rPr>
        <w:t xml:space="preserve"> et al.</w:t>
      </w:r>
      <w:r w:rsidR="00CA0159">
        <w:rPr>
          <w:rFonts w:ascii="Times New Roman" w:hAnsi="Times New Roman"/>
        </w:rPr>
        <w:t>,</w:t>
      </w:r>
      <w:r w:rsidR="00A62C44" w:rsidRPr="00C41155">
        <w:rPr>
          <w:rFonts w:ascii="Times New Roman" w:hAnsi="Times New Roman"/>
        </w:rPr>
        <w:t xml:space="preserve"> 2010</w:t>
      </w:r>
      <w:r w:rsidR="00C04CDF" w:rsidRPr="00C41155">
        <w:rPr>
          <w:rFonts w:ascii="Times New Roman" w:hAnsi="Times New Roman"/>
        </w:rPr>
        <w:t>)</w:t>
      </w:r>
      <w:r w:rsidRPr="00C41155">
        <w:rPr>
          <w:rFonts w:ascii="Times New Roman" w:hAnsi="Times New Roman"/>
        </w:rPr>
        <w:t>.</w:t>
      </w:r>
      <w:r w:rsidR="006B5D4E" w:rsidRPr="00C41155">
        <w:rPr>
          <w:rFonts w:ascii="Times New Roman" w:hAnsi="Times New Roman"/>
        </w:rPr>
        <w:t xml:space="preserve"> </w:t>
      </w:r>
      <w:r w:rsidRPr="00C41155">
        <w:rPr>
          <w:rFonts w:ascii="Times New Roman" w:hAnsi="Times New Roman"/>
        </w:rPr>
        <w:t>However, even if all</w:t>
      </w:r>
      <w:r w:rsidR="00E23A7D" w:rsidRPr="00C41155">
        <w:rPr>
          <w:rFonts w:ascii="Times New Roman" w:hAnsi="Times New Roman"/>
        </w:rPr>
        <w:t xml:space="preserve"> four</w:t>
      </w:r>
      <w:r w:rsidRPr="00C41155">
        <w:rPr>
          <w:rFonts w:ascii="Times New Roman" w:hAnsi="Times New Roman"/>
        </w:rPr>
        <w:t xml:space="preserve"> of these conditions </w:t>
      </w:r>
      <w:r w:rsidRPr="00C41155">
        <w:rPr>
          <w:rFonts w:ascii="Times New Roman" w:hAnsi="Times New Roman"/>
          <w:i/>
        </w:rPr>
        <w:t>are</w:t>
      </w:r>
      <w:r w:rsidRPr="00C41155">
        <w:rPr>
          <w:rFonts w:ascii="Times New Roman" w:hAnsi="Times New Roman"/>
        </w:rPr>
        <w:t xml:space="preserve"> present, a tropical cyclone may not form: they are simply </w:t>
      </w:r>
      <w:r w:rsidRPr="00C41155">
        <w:rPr>
          <w:rFonts w:ascii="Times New Roman" w:hAnsi="Times New Roman"/>
          <w:i/>
        </w:rPr>
        <w:t>necessary</w:t>
      </w:r>
      <w:r w:rsidRPr="00C41155">
        <w:rPr>
          <w:rFonts w:ascii="Times New Roman" w:hAnsi="Times New Roman"/>
        </w:rPr>
        <w:t xml:space="preserve">, but not </w:t>
      </w:r>
      <w:r w:rsidRPr="00C41155">
        <w:rPr>
          <w:rFonts w:ascii="Times New Roman" w:hAnsi="Times New Roman"/>
          <w:i/>
        </w:rPr>
        <w:t>sufficient</w:t>
      </w:r>
      <w:r w:rsidRPr="00C41155">
        <w:rPr>
          <w:rFonts w:ascii="Times New Roman" w:hAnsi="Times New Roman"/>
        </w:rPr>
        <w:t xml:space="preserve"> conditions. </w:t>
      </w:r>
      <w:r w:rsidR="003F1FE5" w:rsidRPr="00C41155">
        <w:rPr>
          <w:rFonts w:ascii="Times New Roman" w:hAnsi="Times New Roman"/>
        </w:rPr>
        <w:t xml:space="preserve">Thus, the complete set of </w:t>
      </w:r>
      <w:r w:rsidRPr="00C41155">
        <w:rPr>
          <w:rFonts w:ascii="Times New Roman" w:hAnsi="Times New Roman"/>
        </w:rPr>
        <w:t>sufficient condition</w:t>
      </w:r>
      <w:r w:rsidR="006B5D4E" w:rsidRPr="00C41155">
        <w:rPr>
          <w:rFonts w:ascii="Times New Roman" w:hAnsi="Times New Roman"/>
        </w:rPr>
        <w:t>s</w:t>
      </w:r>
      <w:r w:rsidRPr="00C41155">
        <w:rPr>
          <w:rFonts w:ascii="Times New Roman" w:hAnsi="Times New Roman"/>
        </w:rPr>
        <w:t xml:space="preserve"> for </w:t>
      </w:r>
      <w:r w:rsidR="006B5D4E" w:rsidRPr="00C41155">
        <w:rPr>
          <w:rFonts w:ascii="Times New Roman" w:hAnsi="Times New Roman"/>
        </w:rPr>
        <w:t xml:space="preserve">hurricane </w:t>
      </w:r>
      <w:r w:rsidRPr="00C41155">
        <w:rPr>
          <w:rFonts w:ascii="Times New Roman" w:hAnsi="Times New Roman"/>
        </w:rPr>
        <w:t xml:space="preserve">formation </w:t>
      </w:r>
      <w:r w:rsidR="006B5D4E" w:rsidRPr="00C41155">
        <w:rPr>
          <w:rFonts w:ascii="Times New Roman" w:hAnsi="Times New Roman"/>
        </w:rPr>
        <w:t>ha</w:t>
      </w:r>
      <w:r w:rsidR="003F1FE5" w:rsidRPr="00C41155">
        <w:rPr>
          <w:rFonts w:ascii="Times New Roman" w:hAnsi="Times New Roman"/>
        </w:rPr>
        <w:t>s</w:t>
      </w:r>
      <w:r w:rsidR="006B5D4E" w:rsidRPr="00C41155">
        <w:rPr>
          <w:rFonts w:ascii="Times New Roman" w:hAnsi="Times New Roman"/>
        </w:rPr>
        <w:t xml:space="preserve"> </w:t>
      </w:r>
      <w:r w:rsidRPr="00C41155">
        <w:rPr>
          <w:rFonts w:ascii="Times New Roman" w:hAnsi="Times New Roman"/>
        </w:rPr>
        <w:t xml:space="preserve">not </w:t>
      </w:r>
      <w:r w:rsidR="006B5D4E" w:rsidRPr="00C41155">
        <w:rPr>
          <w:rFonts w:ascii="Times New Roman" w:hAnsi="Times New Roman"/>
        </w:rPr>
        <w:t xml:space="preserve">yet </w:t>
      </w:r>
      <w:r w:rsidRPr="00C41155">
        <w:rPr>
          <w:rFonts w:ascii="Times New Roman" w:hAnsi="Times New Roman"/>
        </w:rPr>
        <w:t>been identified.</w:t>
      </w:r>
    </w:p>
    <w:p w:rsidR="00600E9C" w:rsidRPr="00C41155" w:rsidRDefault="00600E9C" w:rsidP="00583919">
      <w:pPr>
        <w:spacing w:after="0" w:line="480" w:lineRule="auto"/>
        <w:ind w:firstLine="720"/>
        <w:rPr>
          <w:rFonts w:ascii="Times New Roman" w:hAnsi="Times New Roman"/>
        </w:rPr>
      </w:pPr>
      <w:r w:rsidRPr="00C41155">
        <w:rPr>
          <w:rFonts w:ascii="Times New Roman" w:hAnsi="Times New Roman"/>
        </w:rPr>
        <w:t xml:space="preserve">After </w:t>
      </w:r>
      <w:r w:rsidR="000033D2" w:rsidRPr="00C41155">
        <w:rPr>
          <w:rFonts w:ascii="Times New Roman" w:hAnsi="Times New Roman"/>
        </w:rPr>
        <w:t>its genesis</w:t>
      </w:r>
      <w:r w:rsidR="00E23A7D" w:rsidRPr="00C41155">
        <w:rPr>
          <w:rFonts w:ascii="Times New Roman" w:hAnsi="Times New Roman"/>
        </w:rPr>
        <w:t>,</w:t>
      </w:r>
      <w:r w:rsidRPr="00C41155">
        <w:rPr>
          <w:rFonts w:ascii="Times New Roman" w:hAnsi="Times New Roman"/>
        </w:rPr>
        <w:t xml:space="preserve"> the </w:t>
      </w:r>
      <w:r w:rsidR="00473C32" w:rsidRPr="00C41155">
        <w:rPr>
          <w:rFonts w:ascii="Times New Roman" w:hAnsi="Times New Roman"/>
        </w:rPr>
        <w:t xml:space="preserve">storm </w:t>
      </w:r>
      <w:r w:rsidRPr="00C41155">
        <w:rPr>
          <w:rFonts w:ascii="Times New Roman" w:hAnsi="Times New Roman"/>
        </w:rPr>
        <w:t xml:space="preserve">system is known as a tropical depression </w:t>
      </w:r>
      <w:r w:rsidR="00E23A7D" w:rsidRPr="00C41155">
        <w:rPr>
          <w:rFonts w:ascii="Times New Roman" w:hAnsi="Times New Roman"/>
        </w:rPr>
        <w:t>until</w:t>
      </w:r>
      <w:r w:rsidRPr="00C41155">
        <w:rPr>
          <w:rFonts w:ascii="Times New Roman" w:hAnsi="Times New Roman"/>
        </w:rPr>
        <w:t xml:space="preserve"> its intensity (measured by its strongest winds near the </w:t>
      </w:r>
      <w:r w:rsidR="003C5F0D" w:rsidRPr="00C41155">
        <w:rPr>
          <w:rFonts w:ascii="Times New Roman" w:hAnsi="Times New Roman"/>
        </w:rPr>
        <w:t>surface</w:t>
      </w:r>
      <w:r w:rsidRPr="00C41155">
        <w:rPr>
          <w:rFonts w:ascii="Times New Roman" w:hAnsi="Times New Roman"/>
        </w:rPr>
        <w:t xml:space="preserve">) </w:t>
      </w:r>
      <w:r w:rsidR="00E23A7D" w:rsidRPr="00C41155">
        <w:rPr>
          <w:rFonts w:ascii="Times New Roman" w:hAnsi="Times New Roman"/>
        </w:rPr>
        <w:t>exceeds</w:t>
      </w:r>
      <w:r w:rsidRPr="00C41155">
        <w:rPr>
          <w:rFonts w:ascii="Times New Roman" w:hAnsi="Times New Roman"/>
        </w:rPr>
        <w:t xml:space="preserve"> 39 </w:t>
      </w:r>
      <w:r w:rsidR="003C5F0D" w:rsidRPr="00C41155">
        <w:rPr>
          <w:rFonts w:ascii="Times New Roman" w:hAnsi="Times New Roman"/>
        </w:rPr>
        <w:t xml:space="preserve">miles per </w:t>
      </w:r>
      <w:r w:rsidR="00BC44EA" w:rsidRPr="00C41155">
        <w:rPr>
          <w:rFonts w:ascii="Times New Roman" w:hAnsi="Times New Roman"/>
        </w:rPr>
        <w:t>h</w:t>
      </w:r>
      <w:r w:rsidR="003C5F0D" w:rsidRPr="00C41155">
        <w:rPr>
          <w:rFonts w:ascii="Times New Roman" w:hAnsi="Times New Roman"/>
        </w:rPr>
        <w:t>our (</w:t>
      </w:r>
      <w:r w:rsidRPr="00C41155">
        <w:rPr>
          <w:rFonts w:ascii="Times New Roman" w:hAnsi="Times New Roman"/>
        </w:rPr>
        <w:t>mph</w:t>
      </w:r>
      <w:r w:rsidR="003C5F0D" w:rsidRPr="00C41155">
        <w:rPr>
          <w:rFonts w:ascii="Times New Roman" w:hAnsi="Times New Roman"/>
        </w:rPr>
        <w:t>)</w:t>
      </w:r>
      <w:r w:rsidR="00E23A7D" w:rsidRPr="00C41155">
        <w:rPr>
          <w:rFonts w:ascii="Times New Roman" w:hAnsi="Times New Roman"/>
        </w:rPr>
        <w:t>;</w:t>
      </w:r>
      <w:r w:rsidRPr="00C41155">
        <w:rPr>
          <w:rFonts w:ascii="Times New Roman" w:hAnsi="Times New Roman"/>
        </w:rPr>
        <w:t xml:space="preserve"> </w:t>
      </w:r>
      <w:r w:rsidR="00E23A7D" w:rsidRPr="00C41155">
        <w:rPr>
          <w:rFonts w:ascii="Times New Roman" w:hAnsi="Times New Roman"/>
        </w:rPr>
        <w:t xml:space="preserve">once the system exceeds this wind threshold, it is labeled </w:t>
      </w:r>
      <w:r w:rsidRPr="00C41155">
        <w:rPr>
          <w:rFonts w:ascii="Times New Roman" w:hAnsi="Times New Roman"/>
        </w:rPr>
        <w:t xml:space="preserve">a tropical storm </w:t>
      </w:r>
      <w:r w:rsidR="00E23A7D" w:rsidRPr="00C41155">
        <w:rPr>
          <w:rFonts w:ascii="Times New Roman" w:hAnsi="Times New Roman"/>
        </w:rPr>
        <w:t>(Evans</w:t>
      </w:r>
      <w:r w:rsidR="00CA0159">
        <w:rPr>
          <w:rFonts w:ascii="Times New Roman" w:hAnsi="Times New Roman"/>
        </w:rPr>
        <w:t>,</w:t>
      </w:r>
      <w:r w:rsidR="00E23A7D" w:rsidRPr="00C41155">
        <w:rPr>
          <w:rFonts w:ascii="Times New Roman" w:hAnsi="Times New Roman"/>
        </w:rPr>
        <w:t xml:space="preserve"> 2010) and</w:t>
      </w:r>
      <w:r w:rsidRPr="00C41155">
        <w:rPr>
          <w:rFonts w:ascii="Times New Roman" w:hAnsi="Times New Roman"/>
        </w:rPr>
        <w:t xml:space="preserve"> is </w:t>
      </w:r>
      <w:r w:rsidR="00E23A7D" w:rsidRPr="00C41155">
        <w:rPr>
          <w:rFonts w:ascii="Times New Roman" w:hAnsi="Times New Roman"/>
        </w:rPr>
        <w:t>assigned</w:t>
      </w:r>
      <w:r w:rsidRPr="00C41155">
        <w:rPr>
          <w:rFonts w:ascii="Times New Roman" w:hAnsi="Times New Roman"/>
        </w:rPr>
        <w:t xml:space="preserve"> a name</w:t>
      </w:r>
      <w:r w:rsidR="00E23A7D" w:rsidRPr="00C41155">
        <w:rPr>
          <w:rFonts w:ascii="Times New Roman" w:hAnsi="Times New Roman"/>
        </w:rPr>
        <w:t xml:space="preserve"> by the National Hurricane Center</w:t>
      </w:r>
      <w:r w:rsidR="00E23A7D" w:rsidRPr="00C41155">
        <w:rPr>
          <w:rStyle w:val="FootnoteReference"/>
          <w:rFonts w:ascii="Times New Roman" w:hAnsi="Times New Roman"/>
        </w:rPr>
        <w:footnoteReference w:id="1"/>
      </w:r>
      <w:r w:rsidR="00E23A7D" w:rsidRPr="00C41155">
        <w:rPr>
          <w:rFonts w:ascii="Times New Roman" w:hAnsi="Times New Roman"/>
        </w:rPr>
        <w:t xml:space="preserve"> (NHC)</w:t>
      </w:r>
      <w:r w:rsidRPr="00C41155">
        <w:rPr>
          <w:rFonts w:ascii="Times New Roman" w:hAnsi="Times New Roman"/>
        </w:rPr>
        <w:t>. As a storm intensifies further, it is classified as a hurricane and assigned a category</w:t>
      </w:r>
      <w:r w:rsidRPr="00C41155">
        <w:rPr>
          <w:rStyle w:val="FootnoteReference"/>
          <w:rFonts w:ascii="Times New Roman" w:hAnsi="Times New Roman"/>
        </w:rPr>
        <w:footnoteReference w:id="2"/>
      </w:r>
      <w:r w:rsidRPr="00C41155">
        <w:rPr>
          <w:rFonts w:ascii="Times New Roman" w:hAnsi="Times New Roman"/>
        </w:rPr>
        <w:t xml:space="preserve"> based upon its </w:t>
      </w:r>
      <w:r w:rsidR="0008650F" w:rsidRPr="00C41155">
        <w:rPr>
          <w:rFonts w:ascii="Times New Roman" w:hAnsi="Times New Roman"/>
        </w:rPr>
        <w:t xml:space="preserve">maximum </w:t>
      </w:r>
      <w:r w:rsidRPr="00C41155">
        <w:rPr>
          <w:rFonts w:ascii="Times New Roman" w:hAnsi="Times New Roman"/>
        </w:rPr>
        <w:t>wind</w:t>
      </w:r>
      <w:r w:rsidR="000033D2" w:rsidRPr="00C41155">
        <w:rPr>
          <w:rFonts w:ascii="Times New Roman" w:hAnsi="Times New Roman"/>
        </w:rPr>
        <w:t xml:space="preserve"> </w:t>
      </w:r>
      <w:r w:rsidRPr="00C41155">
        <w:rPr>
          <w:rFonts w:ascii="Times New Roman" w:hAnsi="Times New Roman"/>
        </w:rPr>
        <w:t>s</w:t>
      </w:r>
      <w:r w:rsidR="000033D2" w:rsidRPr="00C41155">
        <w:rPr>
          <w:rFonts w:ascii="Times New Roman" w:hAnsi="Times New Roman"/>
        </w:rPr>
        <w:t>peed</w:t>
      </w:r>
      <w:r w:rsidRPr="00C41155">
        <w:rPr>
          <w:rFonts w:ascii="Times New Roman" w:hAnsi="Times New Roman"/>
        </w:rPr>
        <w:t xml:space="preserve"> (NHC</w:t>
      </w:r>
      <w:r w:rsidR="00CA0159">
        <w:rPr>
          <w:rFonts w:ascii="Times New Roman" w:hAnsi="Times New Roman"/>
        </w:rPr>
        <w:t>,</w:t>
      </w:r>
      <w:r w:rsidRPr="00C41155">
        <w:rPr>
          <w:rFonts w:ascii="Times New Roman" w:hAnsi="Times New Roman"/>
        </w:rPr>
        <w:t xml:space="preserve"> 2010</w:t>
      </w:r>
      <w:r w:rsidR="00334702" w:rsidRPr="00C41155">
        <w:rPr>
          <w:rFonts w:ascii="Times New Roman" w:hAnsi="Times New Roman"/>
        </w:rPr>
        <w:t>c</w:t>
      </w:r>
      <w:r w:rsidRPr="00C41155">
        <w:rPr>
          <w:rFonts w:ascii="Times New Roman" w:hAnsi="Times New Roman"/>
        </w:rPr>
        <w:t>).</w:t>
      </w:r>
      <w:r w:rsidR="004735E9" w:rsidRPr="00C41155">
        <w:rPr>
          <w:rFonts w:ascii="Times New Roman" w:hAnsi="Times New Roman"/>
        </w:rPr>
        <w:t xml:space="preserve"> </w:t>
      </w:r>
      <w:r w:rsidR="00DE46F4" w:rsidRPr="00C41155">
        <w:rPr>
          <w:rFonts w:ascii="Times New Roman" w:hAnsi="Times New Roman"/>
        </w:rPr>
        <w:t xml:space="preserve">Once </w:t>
      </w:r>
      <w:r w:rsidR="004735E9" w:rsidRPr="00C41155">
        <w:rPr>
          <w:rFonts w:ascii="Times New Roman" w:hAnsi="Times New Roman"/>
        </w:rPr>
        <w:t xml:space="preserve">the </w:t>
      </w:r>
      <w:r w:rsidR="00DE46F4" w:rsidRPr="00C41155">
        <w:rPr>
          <w:rFonts w:ascii="Times New Roman" w:hAnsi="Times New Roman"/>
        </w:rPr>
        <w:t>tropical cyclone</w:t>
      </w:r>
      <w:r w:rsidR="004735E9" w:rsidRPr="00C41155">
        <w:rPr>
          <w:rFonts w:ascii="Times New Roman" w:hAnsi="Times New Roman"/>
        </w:rPr>
        <w:t xml:space="preserve"> i</w:t>
      </w:r>
      <w:r w:rsidR="00DE46F4" w:rsidRPr="00C41155">
        <w:rPr>
          <w:rFonts w:ascii="Times New Roman" w:hAnsi="Times New Roman"/>
        </w:rPr>
        <w:t xml:space="preserve">s formed, </w:t>
      </w:r>
      <w:r w:rsidR="00BC44EA" w:rsidRPr="00C41155">
        <w:rPr>
          <w:rFonts w:ascii="Times New Roman" w:hAnsi="Times New Roman"/>
        </w:rPr>
        <w:t>its motion is dominated by</w:t>
      </w:r>
      <w:r w:rsidR="00DE46F4" w:rsidRPr="00C41155">
        <w:rPr>
          <w:rFonts w:ascii="Times New Roman" w:hAnsi="Times New Roman"/>
        </w:rPr>
        <w:t xml:space="preserve"> the large-scale winds in the storm environment “steering” it </w:t>
      </w:r>
      <w:r w:rsidR="00BC44EA" w:rsidRPr="00C41155">
        <w:rPr>
          <w:rFonts w:ascii="Times New Roman" w:hAnsi="Times New Roman"/>
        </w:rPr>
        <w:t>(</w:t>
      </w:r>
      <w:r w:rsidR="00DE46F4" w:rsidRPr="00C41155">
        <w:rPr>
          <w:rFonts w:ascii="Times New Roman" w:hAnsi="Times New Roman"/>
        </w:rPr>
        <w:t>the effects of the Earth rotation</w:t>
      </w:r>
      <w:r w:rsidR="00BC44EA" w:rsidRPr="00C41155">
        <w:rPr>
          <w:rFonts w:ascii="Times New Roman" w:hAnsi="Times New Roman"/>
        </w:rPr>
        <w:t xml:space="preserve"> also have a small effect)</w:t>
      </w:r>
      <w:r w:rsidR="00DE46F4" w:rsidRPr="00C41155">
        <w:rPr>
          <w:rFonts w:ascii="Times New Roman" w:hAnsi="Times New Roman"/>
        </w:rPr>
        <w:t>.</w:t>
      </w:r>
      <w:r w:rsidR="008E4F7F" w:rsidRPr="00C41155">
        <w:rPr>
          <w:rFonts w:ascii="Times New Roman" w:hAnsi="Times New Roman"/>
        </w:rPr>
        <w:t xml:space="preserve"> </w:t>
      </w:r>
      <w:r w:rsidR="00530305" w:rsidRPr="00C41155">
        <w:rPr>
          <w:rFonts w:ascii="Times New Roman" w:hAnsi="Times New Roman"/>
        </w:rPr>
        <w:t>Large-scale winds and effects of Earth rotation</w:t>
      </w:r>
      <w:r w:rsidR="008E4F7F" w:rsidRPr="00C41155">
        <w:rPr>
          <w:rFonts w:ascii="Times New Roman" w:hAnsi="Times New Roman"/>
        </w:rPr>
        <w:t xml:space="preserve"> can transport a tropical cyclone from its genesis location to our region of interest, the Caribbean (Fig. </w:t>
      </w:r>
      <w:r w:rsidR="00ED281F" w:rsidRPr="00C41155">
        <w:rPr>
          <w:rFonts w:ascii="Times New Roman" w:hAnsi="Times New Roman"/>
        </w:rPr>
        <w:t>3</w:t>
      </w:r>
      <w:r w:rsidR="008E4F7F" w:rsidRPr="00C41155">
        <w:rPr>
          <w:rFonts w:ascii="Times New Roman" w:hAnsi="Times New Roman"/>
        </w:rPr>
        <w:t xml:space="preserve">). Along the way, variations in the same </w:t>
      </w:r>
      <w:r w:rsidR="004735E9" w:rsidRPr="00C41155">
        <w:rPr>
          <w:rFonts w:ascii="Times New Roman" w:hAnsi="Times New Roman"/>
        </w:rPr>
        <w:t xml:space="preserve">atmospheric </w:t>
      </w:r>
      <w:r w:rsidR="008E4F7F" w:rsidRPr="00C41155">
        <w:rPr>
          <w:rFonts w:ascii="Times New Roman" w:hAnsi="Times New Roman"/>
        </w:rPr>
        <w:t>conditions needed for tropical cyclone formation</w:t>
      </w:r>
      <w:r w:rsidR="008E4F7F" w:rsidRPr="00C41155">
        <w:rPr>
          <w:rStyle w:val="FootnoteReference"/>
          <w:rFonts w:ascii="Times New Roman" w:hAnsi="Times New Roman"/>
        </w:rPr>
        <w:footnoteReference w:id="3"/>
      </w:r>
      <w:r w:rsidR="008E4F7F" w:rsidRPr="00C41155">
        <w:rPr>
          <w:rFonts w:ascii="Times New Roman" w:hAnsi="Times New Roman"/>
        </w:rPr>
        <w:t xml:space="preserve"> will cause the storm to strengthen or weaken and may also affect its size. These changes influence the spatial and temporal distribution of the severe weather associated with the storm.</w:t>
      </w:r>
    </w:p>
    <w:p w:rsidR="00923910" w:rsidRPr="00C41155" w:rsidRDefault="00B27FB6" w:rsidP="00583919">
      <w:pPr>
        <w:spacing w:after="0" w:line="480" w:lineRule="auto"/>
        <w:ind w:firstLine="720"/>
        <w:rPr>
          <w:rFonts w:ascii="Times New Roman" w:hAnsi="Times New Roman"/>
        </w:rPr>
      </w:pPr>
      <w:r w:rsidRPr="00C41155">
        <w:rPr>
          <w:rFonts w:ascii="Times New Roman" w:hAnsi="Times New Roman"/>
        </w:rPr>
        <w:t xml:space="preserve">The environment in which a tropical cyclone forms changes continuously, but we can also identify specific (longer) periods of time when systematic changes in the environment make it more or less favorable for </w:t>
      </w:r>
      <w:r w:rsidR="00195DA1" w:rsidRPr="00C41155">
        <w:rPr>
          <w:rFonts w:ascii="Times New Roman" w:hAnsi="Times New Roman"/>
        </w:rPr>
        <w:t xml:space="preserve">storm </w:t>
      </w:r>
      <w:r w:rsidRPr="00C41155">
        <w:rPr>
          <w:rFonts w:ascii="Times New Roman" w:hAnsi="Times New Roman"/>
        </w:rPr>
        <w:t>formation. For example, the Madden</w:t>
      </w:r>
      <w:r w:rsidR="00BB3E1A" w:rsidRPr="00C41155">
        <w:rPr>
          <w:rFonts w:ascii="Times New Roman" w:hAnsi="Times New Roman"/>
        </w:rPr>
        <w:t>-</w:t>
      </w:r>
      <w:r w:rsidRPr="00C41155">
        <w:rPr>
          <w:rFonts w:ascii="Times New Roman" w:hAnsi="Times New Roman"/>
        </w:rPr>
        <w:t>Julian Oscillation (MJO)</w:t>
      </w:r>
      <w:r w:rsidR="00BB3E1A" w:rsidRPr="00C41155">
        <w:rPr>
          <w:rFonts w:ascii="Times New Roman" w:hAnsi="Times New Roman"/>
        </w:rPr>
        <w:t xml:space="preserve"> </w:t>
      </w:r>
      <w:r w:rsidR="00334702" w:rsidRPr="00C41155">
        <w:rPr>
          <w:rFonts w:ascii="Times New Roman" w:hAnsi="Times New Roman"/>
        </w:rPr>
        <w:t>is a roughly 4-6 week fluctuation in the tropical wind patterns over an area</w:t>
      </w:r>
      <w:r w:rsidR="003F1FE5" w:rsidRPr="00C41155">
        <w:rPr>
          <w:rFonts w:ascii="Times New Roman" w:hAnsi="Times New Roman"/>
        </w:rPr>
        <w:t xml:space="preserve"> of thousands of kilometers </w:t>
      </w:r>
      <w:r w:rsidR="00334702" w:rsidRPr="00C41155">
        <w:rPr>
          <w:rFonts w:ascii="Times New Roman" w:hAnsi="Times New Roman"/>
        </w:rPr>
        <w:t>(</w:t>
      </w:r>
      <w:r w:rsidR="003F1FE5" w:rsidRPr="00C41155">
        <w:rPr>
          <w:rFonts w:ascii="Times New Roman" w:hAnsi="Times New Roman"/>
        </w:rPr>
        <w:t>Madden and Julian</w:t>
      </w:r>
      <w:r w:rsidR="00CA0159">
        <w:rPr>
          <w:rFonts w:ascii="Times New Roman" w:hAnsi="Times New Roman"/>
        </w:rPr>
        <w:t>,</w:t>
      </w:r>
      <w:r w:rsidR="003F1FE5" w:rsidRPr="00C41155">
        <w:rPr>
          <w:rFonts w:ascii="Times New Roman" w:hAnsi="Times New Roman"/>
        </w:rPr>
        <w:t xml:space="preserve"> 1994</w:t>
      </w:r>
      <w:r w:rsidR="00BB3E1A" w:rsidRPr="00C41155">
        <w:rPr>
          <w:rFonts w:ascii="Times New Roman" w:hAnsi="Times New Roman"/>
          <w:szCs w:val="26"/>
        </w:rPr>
        <w:t>)</w:t>
      </w:r>
      <w:r w:rsidRPr="00C41155">
        <w:rPr>
          <w:rFonts w:ascii="Times New Roman" w:hAnsi="Times New Roman"/>
        </w:rPr>
        <w:t xml:space="preserve">. These changes in the winds influence the amount of thunderstorm activity and so render the conditions needed for </w:t>
      </w:r>
      <w:r w:rsidR="001D2CE1" w:rsidRPr="00C41155">
        <w:rPr>
          <w:rFonts w:ascii="Times New Roman" w:hAnsi="Times New Roman"/>
        </w:rPr>
        <w:t xml:space="preserve">storm </w:t>
      </w:r>
      <w:r w:rsidRPr="00C41155">
        <w:rPr>
          <w:rFonts w:ascii="Times New Roman" w:hAnsi="Times New Roman"/>
        </w:rPr>
        <w:t xml:space="preserve">formation more or less favorable. These studies of short-term variability help us to identify the types and magnitudes of changes in the environment that can effect changes on tropical cyclone formation likelihood, and inform our investigations of longer-term (years to centuries) </w:t>
      </w:r>
      <w:r w:rsidR="002E69C0" w:rsidRPr="00C41155">
        <w:rPr>
          <w:rFonts w:ascii="Times New Roman" w:hAnsi="Times New Roman"/>
        </w:rPr>
        <w:t xml:space="preserve">tropical cyclone </w:t>
      </w:r>
      <w:r w:rsidRPr="00C41155">
        <w:rPr>
          <w:rFonts w:ascii="Times New Roman" w:hAnsi="Times New Roman"/>
        </w:rPr>
        <w:t>variability and trends</w:t>
      </w:r>
      <w:r w:rsidR="00787BF9" w:rsidRPr="00C41155">
        <w:rPr>
          <w:rFonts w:ascii="Times New Roman" w:hAnsi="Times New Roman"/>
        </w:rPr>
        <w:t>.</w:t>
      </w:r>
      <w:r w:rsidR="00334702" w:rsidRPr="00C41155">
        <w:rPr>
          <w:rFonts w:ascii="Times New Roman" w:hAnsi="Times New Roman"/>
        </w:rPr>
        <w:t xml:space="preserve"> The El Niño Southern Oscillation (ENSO) phenomenon has also been shown to affect the incidence of tropical cyclones from year to year (</w:t>
      </w:r>
      <w:proofErr w:type="spellStart"/>
      <w:r w:rsidR="00334702" w:rsidRPr="00C41155">
        <w:rPr>
          <w:rFonts w:ascii="Times New Roman" w:hAnsi="Times New Roman"/>
        </w:rPr>
        <w:t>Sabbatelli</w:t>
      </w:r>
      <w:proofErr w:type="spellEnd"/>
      <w:r w:rsidR="00334702" w:rsidRPr="00C41155">
        <w:rPr>
          <w:rFonts w:ascii="Times New Roman" w:hAnsi="Times New Roman"/>
        </w:rPr>
        <w:t xml:space="preserve"> and Mann</w:t>
      </w:r>
      <w:r w:rsidR="00CA0159">
        <w:rPr>
          <w:rFonts w:ascii="Times New Roman" w:hAnsi="Times New Roman"/>
        </w:rPr>
        <w:t>,</w:t>
      </w:r>
      <w:r w:rsidR="00334702" w:rsidRPr="00C41155">
        <w:rPr>
          <w:rFonts w:ascii="Times New Roman" w:hAnsi="Times New Roman"/>
        </w:rPr>
        <w:t xml:space="preserve"> 2007).</w:t>
      </w:r>
      <w:r w:rsidR="00923910" w:rsidRPr="00C41155">
        <w:rPr>
          <w:rFonts w:ascii="Times New Roman" w:hAnsi="Times New Roman"/>
        </w:rPr>
        <w:t xml:space="preserve"> While the links are complex, a relationship between North Atlantic hurricane activity and ENSO incidence has been established: there are less tropical </w:t>
      </w:r>
      <w:proofErr w:type="gramStart"/>
      <w:r w:rsidR="00923910" w:rsidRPr="00C41155">
        <w:rPr>
          <w:rFonts w:ascii="Times New Roman" w:hAnsi="Times New Roman"/>
        </w:rPr>
        <w:t>cyclones</w:t>
      </w:r>
      <w:proofErr w:type="gramEnd"/>
      <w:r w:rsidR="00923910" w:rsidRPr="00C41155">
        <w:rPr>
          <w:rFonts w:ascii="Times New Roman" w:hAnsi="Times New Roman"/>
        </w:rPr>
        <w:t xml:space="preserve"> during ENSO years (on average, of course). This basin-wide relationship is quite robust, especially for moderate to strong ENSO years. However, the frequency and strength of ENSO years varies from decade to decade (Table 1), due in part to the North Atlantic Oscillation (NAO</w:t>
      </w:r>
      <w:r w:rsidR="00CA0159">
        <w:rPr>
          <w:rFonts w:ascii="Times New Roman" w:hAnsi="Times New Roman"/>
        </w:rPr>
        <w:t>)</w:t>
      </w:r>
      <w:r w:rsidR="00923910" w:rsidRPr="00C41155">
        <w:rPr>
          <w:rFonts w:ascii="Times New Roman" w:hAnsi="Times New Roman"/>
        </w:rPr>
        <w:t xml:space="preserve"> </w:t>
      </w:r>
      <w:r w:rsidR="00CA0159">
        <w:rPr>
          <w:rFonts w:ascii="Times New Roman" w:hAnsi="Times New Roman"/>
        </w:rPr>
        <w:t>(</w:t>
      </w:r>
      <w:proofErr w:type="spellStart"/>
      <w:r w:rsidR="00923910" w:rsidRPr="00C41155">
        <w:rPr>
          <w:rFonts w:ascii="Times New Roman" w:hAnsi="Times New Roman"/>
        </w:rPr>
        <w:t>Giannini</w:t>
      </w:r>
      <w:proofErr w:type="spellEnd"/>
      <w:r w:rsidR="00923910" w:rsidRPr="00C41155">
        <w:rPr>
          <w:rFonts w:ascii="Times New Roman" w:hAnsi="Times New Roman"/>
        </w:rPr>
        <w:t xml:space="preserve"> et al.</w:t>
      </w:r>
      <w:r w:rsidR="00CA0159">
        <w:rPr>
          <w:rFonts w:ascii="Times New Roman" w:hAnsi="Times New Roman"/>
        </w:rPr>
        <w:t>,</w:t>
      </w:r>
      <w:r w:rsidR="00923910" w:rsidRPr="00C41155">
        <w:rPr>
          <w:rFonts w:ascii="Times New Roman" w:hAnsi="Times New Roman"/>
        </w:rPr>
        <w:t xml:space="preserve"> 2001). As we shall see this is reflected in the variability of tropical cyclone activity in the Caribbean</w:t>
      </w:r>
      <w:r w:rsidR="00BF1936" w:rsidRPr="00C41155">
        <w:rPr>
          <w:rFonts w:ascii="Times New Roman" w:hAnsi="Times New Roman"/>
        </w:rPr>
        <w:t xml:space="preserve"> basin</w:t>
      </w:r>
      <w:r w:rsidR="00923910" w:rsidRPr="00C41155">
        <w:rPr>
          <w:rFonts w:ascii="Times New Roman" w:hAnsi="Times New Roman"/>
        </w:rPr>
        <w:t>.</w:t>
      </w:r>
    </w:p>
    <w:p w:rsidR="006C6C40" w:rsidRPr="00C41155" w:rsidRDefault="006D585E" w:rsidP="00583919">
      <w:pPr>
        <w:pStyle w:val="Heading2"/>
        <w:spacing w:before="0" w:after="0" w:line="480" w:lineRule="auto"/>
        <w:jc w:val="center"/>
        <w:rPr>
          <w:rFonts w:ascii="Times New Roman" w:hAnsi="Times New Roman"/>
        </w:rPr>
      </w:pPr>
      <w:r w:rsidRPr="00C41155">
        <w:rPr>
          <w:rFonts w:ascii="Times New Roman" w:hAnsi="Times New Roman"/>
        </w:rPr>
        <w:t>CURRENT CLIMATE OF THE CARIBBEAN</w:t>
      </w:r>
    </w:p>
    <w:p w:rsidR="006C6C40" w:rsidRPr="00C41155" w:rsidRDefault="006C6C40" w:rsidP="00583919">
      <w:pPr>
        <w:spacing w:after="0" w:line="480" w:lineRule="auto"/>
        <w:ind w:firstLine="720"/>
        <w:rPr>
          <w:rFonts w:ascii="Times New Roman" w:hAnsi="Times New Roman"/>
        </w:rPr>
      </w:pPr>
      <w:r w:rsidRPr="00C41155">
        <w:rPr>
          <w:rFonts w:ascii="Times New Roman" w:hAnsi="Times New Roman"/>
        </w:rPr>
        <w:t>The Caribbean has a wet/dry (rather than warm/cool) climate: dry in winter and wet in summer. During June to November each year</w:t>
      </w:r>
      <w:r w:rsidR="003A63AD" w:rsidRPr="00C41155">
        <w:rPr>
          <w:rFonts w:ascii="Times New Roman" w:hAnsi="Times New Roman"/>
        </w:rPr>
        <w:t>,</w:t>
      </w:r>
      <w:r w:rsidRPr="00C41155">
        <w:rPr>
          <w:rFonts w:ascii="Times New Roman" w:hAnsi="Times New Roman"/>
        </w:rPr>
        <w:t xml:space="preserve"> easterly waves </w:t>
      </w:r>
      <w:r w:rsidR="00476452" w:rsidRPr="00C41155">
        <w:rPr>
          <w:rFonts w:ascii="Times New Roman" w:hAnsi="Times New Roman"/>
        </w:rPr>
        <w:t xml:space="preserve">form off </w:t>
      </w:r>
      <w:r w:rsidRPr="00C41155">
        <w:rPr>
          <w:rFonts w:ascii="Times New Roman" w:hAnsi="Times New Roman"/>
        </w:rPr>
        <w:t xml:space="preserve">the coast of </w:t>
      </w:r>
      <w:r w:rsidR="00476452" w:rsidRPr="00C41155">
        <w:rPr>
          <w:rFonts w:ascii="Times New Roman" w:hAnsi="Times New Roman"/>
        </w:rPr>
        <w:t xml:space="preserve">West </w:t>
      </w:r>
      <w:r w:rsidRPr="00C41155">
        <w:rPr>
          <w:rFonts w:ascii="Times New Roman" w:hAnsi="Times New Roman"/>
        </w:rPr>
        <w:t xml:space="preserve">Africa </w:t>
      </w:r>
      <w:r w:rsidR="00476452" w:rsidRPr="00C41155">
        <w:rPr>
          <w:rFonts w:ascii="Times New Roman" w:hAnsi="Times New Roman"/>
        </w:rPr>
        <w:t xml:space="preserve">and </w:t>
      </w:r>
      <w:r w:rsidR="00E666C6" w:rsidRPr="00C41155">
        <w:rPr>
          <w:rFonts w:ascii="Times New Roman" w:hAnsi="Times New Roman"/>
        </w:rPr>
        <w:t xml:space="preserve">often cross the </w:t>
      </w:r>
      <w:r w:rsidR="003A63AD" w:rsidRPr="00C41155">
        <w:rPr>
          <w:rFonts w:ascii="Times New Roman" w:hAnsi="Times New Roman"/>
        </w:rPr>
        <w:t xml:space="preserve">Atlantic Ocean </w:t>
      </w:r>
      <w:r w:rsidRPr="00C41155">
        <w:rPr>
          <w:rFonts w:ascii="Times New Roman" w:hAnsi="Times New Roman"/>
        </w:rPr>
        <w:t xml:space="preserve">into the Caribbean; </w:t>
      </w:r>
      <w:r w:rsidR="00E666C6" w:rsidRPr="00C41155">
        <w:rPr>
          <w:rFonts w:ascii="Times New Roman" w:hAnsi="Times New Roman"/>
        </w:rPr>
        <w:t xml:space="preserve">indeed, </w:t>
      </w:r>
      <w:r w:rsidRPr="00C41155">
        <w:rPr>
          <w:rFonts w:ascii="Times New Roman" w:hAnsi="Times New Roman"/>
        </w:rPr>
        <w:t>they represent the primary rainfall source for the region</w:t>
      </w:r>
      <w:r w:rsidR="00476452" w:rsidRPr="00C41155">
        <w:rPr>
          <w:rFonts w:ascii="Times New Roman" w:hAnsi="Times New Roman"/>
        </w:rPr>
        <w:t xml:space="preserve"> at the wettest time of the year. </w:t>
      </w:r>
      <w:r w:rsidRPr="00C41155">
        <w:rPr>
          <w:rFonts w:ascii="Times New Roman" w:hAnsi="Times New Roman"/>
        </w:rPr>
        <w:t xml:space="preserve">These waves frequently mature into </w:t>
      </w:r>
      <w:r w:rsidR="00E666C6" w:rsidRPr="00C41155">
        <w:rPr>
          <w:rFonts w:ascii="Times New Roman" w:hAnsi="Times New Roman"/>
        </w:rPr>
        <w:t xml:space="preserve">tropical cyclones in the latitude band </w:t>
      </w:r>
      <w:r w:rsidR="003A63AD" w:rsidRPr="00C41155">
        <w:rPr>
          <w:rFonts w:ascii="Times New Roman" w:hAnsi="Times New Roman"/>
        </w:rPr>
        <w:t xml:space="preserve">ranging from </w:t>
      </w:r>
      <w:r w:rsidR="00E666C6" w:rsidRPr="00C41155">
        <w:rPr>
          <w:rFonts w:ascii="Times New Roman" w:hAnsi="Times New Roman"/>
        </w:rPr>
        <w:t>10°N to 20°N, especially if they are evolving in a favorable environment with</w:t>
      </w:r>
      <w:r w:rsidRPr="00C41155">
        <w:rPr>
          <w:rFonts w:ascii="Times New Roman" w:hAnsi="Times New Roman"/>
        </w:rPr>
        <w:t xml:space="preserve"> </w:t>
      </w:r>
      <w:r w:rsidR="003A63AD" w:rsidRPr="00C41155">
        <w:rPr>
          <w:rFonts w:ascii="Times New Roman" w:hAnsi="Times New Roman"/>
        </w:rPr>
        <w:t xml:space="preserve">high (&gt; 25 </w:t>
      </w:r>
      <w:r w:rsidR="00AA41D9" w:rsidRPr="00C41155">
        <w:rPr>
          <w:rFonts w:ascii="Times New Roman" w:hAnsi="Times New Roman"/>
          <w:vertAlign w:val="superscript"/>
        </w:rPr>
        <w:t>o</w:t>
      </w:r>
      <w:r w:rsidR="00291929">
        <w:rPr>
          <w:rFonts w:ascii="Times New Roman" w:hAnsi="Times New Roman"/>
          <w:vertAlign w:val="superscript"/>
        </w:rPr>
        <w:t xml:space="preserve"> </w:t>
      </w:r>
      <w:r w:rsidR="003A63AD" w:rsidRPr="00C41155">
        <w:rPr>
          <w:rFonts w:ascii="Times New Roman" w:hAnsi="Times New Roman"/>
        </w:rPr>
        <w:t>C) sea surface temperature (</w:t>
      </w:r>
      <w:r w:rsidRPr="00C41155">
        <w:rPr>
          <w:rFonts w:ascii="Times New Roman" w:hAnsi="Times New Roman"/>
        </w:rPr>
        <w:t>SST</w:t>
      </w:r>
      <w:r w:rsidR="003A63AD" w:rsidRPr="00C41155">
        <w:rPr>
          <w:rFonts w:ascii="Times New Roman" w:hAnsi="Times New Roman"/>
        </w:rPr>
        <w:t>)</w:t>
      </w:r>
      <w:r w:rsidR="00E666C6" w:rsidRPr="00C41155">
        <w:rPr>
          <w:rFonts w:ascii="Times New Roman" w:hAnsi="Times New Roman"/>
        </w:rPr>
        <w:t xml:space="preserve"> and low vertical wind shear</w:t>
      </w:r>
      <w:r w:rsidRPr="00C41155">
        <w:rPr>
          <w:rFonts w:ascii="Times New Roman" w:hAnsi="Times New Roman"/>
        </w:rPr>
        <w:t>.</w:t>
      </w:r>
    </w:p>
    <w:p w:rsidR="006C6C40" w:rsidRPr="00C41155" w:rsidRDefault="006C6C40" w:rsidP="00583919">
      <w:pPr>
        <w:spacing w:after="0" w:line="480" w:lineRule="auto"/>
        <w:ind w:firstLine="720"/>
        <w:rPr>
          <w:rFonts w:ascii="Times New Roman" w:hAnsi="Times New Roman"/>
        </w:rPr>
      </w:pPr>
      <w:r w:rsidRPr="00C41155">
        <w:rPr>
          <w:rFonts w:ascii="Times New Roman" w:hAnsi="Times New Roman"/>
        </w:rPr>
        <w:t>Inter</w:t>
      </w:r>
      <w:r w:rsidR="003A63AD" w:rsidRPr="00C41155">
        <w:rPr>
          <w:rFonts w:ascii="Times New Roman" w:hAnsi="Times New Roman"/>
        </w:rPr>
        <w:t>-</w:t>
      </w:r>
      <w:r w:rsidRPr="00C41155">
        <w:rPr>
          <w:rFonts w:ascii="Times New Roman" w:hAnsi="Times New Roman"/>
        </w:rPr>
        <w:t>annual variability of the rainfall is influenced mainly by ENSO events through their effect on SST in the Atlantic and Caribbean Basins. The late rainfall season tends to be drier in El Niño years and wetter in La Ni</w:t>
      </w:r>
      <w:r w:rsidR="00E666C6" w:rsidRPr="00C41155">
        <w:rPr>
          <w:rFonts w:ascii="Times New Roman" w:hAnsi="Times New Roman"/>
        </w:rPr>
        <w:t>ña years (</w:t>
      </w:r>
      <w:proofErr w:type="spellStart"/>
      <w:r w:rsidR="00E666C6" w:rsidRPr="00C41155">
        <w:rPr>
          <w:rFonts w:ascii="Times New Roman" w:hAnsi="Times New Roman"/>
        </w:rPr>
        <w:t>Giannini</w:t>
      </w:r>
      <w:proofErr w:type="spellEnd"/>
      <w:r w:rsidR="00E666C6" w:rsidRPr="00C41155">
        <w:rPr>
          <w:rFonts w:ascii="Times New Roman" w:hAnsi="Times New Roman"/>
        </w:rPr>
        <w:t xml:space="preserve"> et al.</w:t>
      </w:r>
      <w:r w:rsidR="00CA0159">
        <w:rPr>
          <w:rFonts w:ascii="Times New Roman" w:hAnsi="Times New Roman"/>
        </w:rPr>
        <w:t>,</w:t>
      </w:r>
      <w:r w:rsidR="00E666C6" w:rsidRPr="00C41155">
        <w:rPr>
          <w:rFonts w:ascii="Times New Roman" w:hAnsi="Times New Roman"/>
        </w:rPr>
        <w:t xml:space="preserve"> 2000</w:t>
      </w:r>
      <w:r w:rsidRPr="00C41155">
        <w:rPr>
          <w:rFonts w:ascii="Times New Roman" w:hAnsi="Times New Roman"/>
        </w:rPr>
        <w:t>) and tropical cyclone activity diminishes over the Caribbean during El Niño summers (Gray</w:t>
      </w:r>
      <w:r w:rsidR="00CA0159">
        <w:rPr>
          <w:rFonts w:ascii="Times New Roman" w:hAnsi="Times New Roman"/>
        </w:rPr>
        <w:t>,</w:t>
      </w:r>
      <w:r w:rsidRPr="00C41155">
        <w:rPr>
          <w:rFonts w:ascii="Times New Roman" w:hAnsi="Times New Roman"/>
        </w:rPr>
        <w:t xml:space="preserve"> 1984). However, the early rainfall season in the central and southern Caribbean tends to be wetter in the year after an El Niño and drier in a La Ni</w:t>
      </w:r>
      <w:r w:rsidR="00E666C6" w:rsidRPr="00C41155">
        <w:rPr>
          <w:rFonts w:ascii="Times New Roman" w:hAnsi="Times New Roman"/>
        </w:rPr>
        <w:t>ña year (Chen and Taylor</w:t>
      </w:r>
      <w:r w:rsidR="00CA0159">
        <w:rPr>
          <w:rFonts w:ascii="Times New Roman" w:hAnsi="Times New Roman"/>
        </w:rPr>
        <w:t>,</w:t>
      </w:r>
      <w:r w:rsidR="00E666C6" w:rsidRPr="00C41155">
        <w:rPr>
          <w:rFonts w:ascii="Times New Roman" w:hAnsi="Times New Roman"/>
        </w:rPr>
        <w:t xml:space="preserve"> 2002)</w:t>
      </w:r>
      <w:r w:rsidRPr="00C41155">
        <w:rPr>
          <w:rFonts w:ascii="Times New Roman" w:hAnsi="Times New Roman"/>
        </w:rPr>
        <w:t>.</w:t>
      </w:r>
      <w:r w:rsidR="00334702" w:rsidRPr="00C41155">
        <w:rPr>
          <w:rFonts w:ascii="Times New Roman" w:hAnsi="Times New Roman"/>
        </w:rPr>
        <w:t xml:space="preserve"> On shorter timescales, hurricane incidence in the western Caribbean has been linked to the MJO (Maloney and Hartmann</w:t>
      </w:r>
      <w:r w:rsidR="00CA0159">
        <w:rPr>
          <w:rFonts w:ascii="Times New Roman" w:hAnsi="Times New Roman"/>
        </w:rPr>
        <w:t>,</w:t>
      </w:r>
      <w:r w:rsidR="00334702" w:rsidRPr="00C41155">
        <w:rPr>
          <w:rFonts w:ascii="Times New Roman" w:hAnsi="Times New Roman"/>
        </w:rPr>
        <w:t xml:space="preserve"> 2000).</w:t>
      </w:r>
      <w:r w:rsidR="00923910" w:rsidRPr="00C41155">
        <w:rPr>
          <w:rFonts w:ascii="Times New Roman" w:hAnsi="Times New Roman"/>
        </w:rPr>
        <w:t xml:space="preserve"> On longer timescales, the inter</w:t>
      </w:r>
      <w:r w:rsidR="001E3AFC" w:rsidRPr="00C41155">
        <w:rPr>
          <w:rFonts w:ascii="Times New Roman" w:hAnsi="Times New Roman"/>
        </w:rPr>
        <w:t>-</w:t>
      </w:r>
      <w:r w:rsidR="00923910" w:rsidRPr="00C41155">
        <w:rPr>
          <w:rFonts w:ascii="Times New Roman" w:hAnsi="Times New Roman"/>
        </w:rPr>
        <w:t xml:space="preserve">decadal variations in frequency and strength of ENSO years </w:t>
      </w:r>
      <w:r w:rsidR="00CC42E1" w:rsidRPr="00C41155">
        <w:rPr>
          <w:rFonts w:ascii="Times New Roman" w:hAnsi="Times New Roman"/>
        </w:rPr>
        <w:t xml:space="preserve">are </w:t>
      </w:r>
      <w:r w:rsidR="00923910" w:rsidRPr="00C41155">
        <w:rPr>
          <w:rFonts w:ascii="Times New Roman" w:hAnsi="Times New Roman"/>
        </w:rPr>
        <w:t xml:space="preserve">reflected in the long-term variability of tropical cyclone activity in the Caribbean </w:t>
      </w:r>
      <w:r w:rsidR="001E3AFC" w:rsidRPr="00C41155">
        <w:rPr>
          <w:rFonts w:ascii="Times New Roman" w:hAnsi="Times New Roman"/>
        </w:rPr>
        <w:t xml:space="preserve">basin </w:t>
      </w:r>
      <w:r w:rsidR="00923910" w:rsidRPr="00C41155">
        <w:rPr>
          <w:rFonts w:ascii="Times New Roman" w:hAnsi="Times New Roman"/>
        </w:rPr>
        <w:t>(</w:t>
      </w:r>
      <w:r w:rsidR="001E3AFC" w:rsidRPr="00C41155">
        <w:rPr>
          <w:rFonts w:ascii="Times New Roman" w:hAnsi="Times New Roman"/>
        </w:rPr>
        <w:t xml:space="preserve">Section </w:t>
      </w:r>
      <w:r w:rsidR="00923910" w:rsidRPr="00C41155">
        <w:rPr>
          <w:rFonts w:ascii="Times New Roman" w:hAnsi="Times New Roman"/>
        </w:rPr>
        <w:t>5.3).</w:t>
      </w:r>
    </w:p>
    <w:p w:rsidR="006C6C40" w:rsidRPr="00C41155" w:rsidRDefault="006D585E" w:rsidP="00583919">
      <w:pPr>
        <w:pStyle w:val="Heading2"/>
        <w:spacing w:before="0" w:after="0" w:line="480" w:lineRule="auto"/>
        <w:jc w:val="center"/>
        <w:rPr>
          <w:rFonts w:ascii="Times New Roman" w:hAnsi="Times New Roman"/>
        </w:rPr>
      </w:pPr>
      <w:r w:rsidRPr="00C41155">
        <w:rPr>
          <w:rFonts w:ascii="Times New Roman" w:hAnsi="Times New Roman"/>
        </w:rPr>
        <w:t>RESEARCH METHODOLOGY</w:t>
      </w:r>
    </w:p>
    <w:p w:rsidR="006C6C40" w:rsidRPr="00C41155" w:rsidRDefault="006C6C40" w:rsidP="00583919">
      <w:pPr>
        <w:spacing w:after="0" w:line="480" w:lineRule="auto"/>
        <w:ind w:firstLine="720"/>
        <w:rPr>
          <w:rFonts w:ascii="Times New Roman" w:hAnsi="Times New Roman"/>
        </w:rPr>
      </w:pPr>
      <w:r w:rsidRPr="00C41155">
        <w:rPr>
          <w:rFonts w:ascii="Times New Roman" w:hAnsi="Times New Roman"/>
        </w:rPr>
        <w:t>Hurricanes impact the nations of the Caribbean regularly in the current climate. So the question arises</w:t>
      </w:r>
      <w:r w:rsidR="008E4311" w:rsidRPr="00C41155">
        <w:rPr>
          <w:rFonts w:ascii="Times New Roman" w:hAnsi="Times New Roman"/>
        </w:rPr>
        <w:t>:</w:t>
      </w:r>
      <w:r w:rsidR="00CA0159">
        <w:rPr>
          <w:rFonts w:ascii="Times New Roman" w:hAnsi="Times New Roman"/>
        </w:rPr>
        <w:t xml:space="preserve"> “H</w:t>
      </w:r>
      <w:r w:rsidRPr="00C41155">
        <w:rPr>
          <w:rFonts w:ascii="Times New Roman" w:hAnsi="Times New Roman"/>
        </w:rPr>
        <w:t>ow might hurricane activity and intensity change in a warmer mean climate?” Hurricane formation and motion depend on large-scale weather patterns and ocean temperatures across the Atlantic. We will show here that changes in the these atmospheric and oceanic conditions lead to variations of hurricane activity over years and decades, and these variations are evident in the Caribbean storm record. Understanding the underlying causes of these changes will give us the tools to explore potential changes in Caribbean hurricane activity in response to global climate change.</w:t>
      </w:r>
    </w:p>
    <w:p w:rsidR="00E73F94" w:rsidRPr="00C41155" w:rsidRDefault="002E5D9E" w:rsidP="00583919">
      <w:pPr>
        <w:spacing w:after="0" w:line="480" w:lineRule="auto"/>
        <w:ind w:firstLine="720"/>
        <w:rPr>
          <w:rFonts w:ascii="Times New Roman" w:hAnsi="Times New Roman"/>
        </w:rPr>
      </w:pPr>
      <w:r w:rsidRPr="00C41155">
        <w:rPr>
          <w:rFonts w:ascii="Times New Roman" w:hAnsi="Times New Roman"/>
        </w:rPr>
        <w:t>Our first step is to e</w:t>
      </w:r>
      <w:r w:rsidR="00E73F94" w:rsidRPr="00C41155">
        <w:rPr>
          <w:rFonts w:ascii="Times New Roman" w:hAnsi="Times New Roman"/>
        </w:rPr>
        <w:t xml:space="preserve">xamine </w:t>
      </w:r>
      <w:r w:rsidRPr="00C41155">
        <w:rPr>
          <w:rFonts w:ascii="Times New Roman" w:hAnsi="Times New Roman"/>
        </w:rPr>
        <w:t xml:space="preserve">the </w:t>
      </w:r>
      <w:r w:rsidR="00E73F94" w:rsidRPr="00C41155">
        <w:rPr>
          <w:rFonts w:ascii="Times New Roman" w:hAnsi="Times New Roman"/>
        </w:rPr>
        <w:t>historical records of tropical cyclone (tropical storm and hurricane) activity for the 1900-2009</w:t>
      </w:r>
      <w:r w:rsidR="00530305" w:rsidRPr="00C41155">
        <w:rPr>
          <w:rFonts w:ascii="Times New Roman" w:hAnsi="Times New Roman"/>
        </w:rPr>
        <w:t xml:space="preserve"> </w:t>
      </w:r>
      <w:proofErr w:type="gramStart"/>
      <w:r w:rsidR="00530305" w:rsidRPr="00C41155">
        <w:rPr>
          <w:rFonts w:ascii="Times New Roman" w:hAnsi="Times New Roman"/>
        </w:rPr>
        <w:t>period</w:t>
      </w:r>
      <w:proofErr w:type="gramEnd"/>
      <w:r w:rsidRPr="00C41155">
        <w:rPr>
          <w:rFonts w:ascii="Times New Roman" w:hAnsi="Times New Roman"/>
        </w:rPr>
        <w:t xml:space="preserve">, both on the North Atlantic and local Caribbean </w:t>
      </w:r>
      <w:r w:rsidR="009422DE" w:rsidRPr="00C41155">
        <w:rPr>
          <w:rFonts w:ascii="Times New Roman" w:hAnsi="Times New Roman"/>
        </w:rPr>
        <w:t xml:space="preserve">basins </w:t>
      </w:r>
      <w:r w:rsidR="0071001F" w:rsidRPr="00C41155">
        <w:rPr>
          <w:rFonts w:ascii="Times New Roman" w:hAnsi="Times New Roman"/>
        </w:rPr>
        <w:t>(NHC</w:t>
      </w:r>
      <w:r w:rsidR="00CA0159">
        <w:rPr>
          <w:rFonts w:ascii="Times New Roman" w:hAnsi="Times New Roman"/>
        </w:rPr>
        <w:t>,</w:t>
      </w:r>
      <w:r w:rsidR="0071001F" w:rsidRPr="00C41155">
        <w:rPr>
          <w:rFonts w:ascii="Times New Roman" w:hAnsi="Times New Roman"/>
        </w:rPr>
        <w:t xml:space="preserve"> </w:t>
      </w:r>
      <w:r w:rsidR="00653357" w:rsidRPr="00C41155">
        <w:rPr>
          <w:rFonts w:ascii="Times New Roman" w:hAnsi="Times New Roman"/>
        </w:rPr>
        <w:t>2011</w:t>
      </w:r>
      <w:r w:rsidR="0071001F" w:rsidRPr="00C41155">
        <w:rPr>
          <w:rFonts w:ascii="Times New Roman" w:hAnsi="Times New Roman"/>
        </w:rPr>
        <w:t>)</w:t>
      </w:r>
      <w:r w:rsidR="003E4F82" w:rsidRPr="00C41155">
        <w:rPr>
          <w:rFonts w:ascii="Times New Roman" w:hAnsi="Times New Roman"/>
        </w:rPr>
        <w:t>.</w:t>
      </w:r>
      <w:r w:rsidRPr="00C41155">
        <w:rPr>
          <w:rFonts w:ascii="Times New Roman" w:hAnsi="Times New Roman"/>
        </w:rPr>
        <w:t xml:space="preserve"> Then</w:t>
      </w:r>
      <w:r w:rsidR="006627A6" w:rsidRPr="00C41155">
        <w:rPr>
          <w:rFonts w:ascii="Times New Roman" w:hAnsi="Times New Roman"/>
        </w:rPr>
        <w:t>,</w:t>
      </w:r>
      <w:r w:rsidRPr="00C41155">
        <w:rPr>
          <w:rFonts w:ascii="Times New Roman" w:hAnsi="Times New Roman"/>
        </w:rPr>
        <w:t xml:space="preserve"> we explore the spatial </w:t>
      </w:r>
      <w:r w:rsidR="00530305" w:rsidRPr="00C41155">
        <w:rPr>
          <w:rFonts w:ascii="Times New Roman" w:hAnsi="Times New Roman"/>
        </w:rPr>
        <w:t xml:space="preserve">extent </w:t>
      </w:r>
      <w:r w:rsidRPr="00C41155">
        <w:rPr>
          <w:rFonts w:ascii="Times New Roman" w:hAnsi="Times New Roman"/>
        </w:rPr>
        <w:t>of the atmosphere that correspond</w:t>
      </w:r>
      <w:r w:rsidR="00530305" w:rsidRPr="00C41155">
        <w:rPr>
          <w:rFonts w:ascii="Times New Roman" w:hAnsi="Times New Roman"/>
        </w:rPr>
        <w:t>s</w:t>
      </w:r>
      <w:r w:rsidRPr="00C41155">
        <w:rPr>
          <w:rFonts w:ascii="Times New Roman" w:hAnsi="Times New Roman"/>
        </w:rPr>
        <w:t xml:space="preserve"> to hurricane activity in the Caribbean and the winds experienced in the region due to hurricane passage</w:t>
      </w:r>
      <w:r w:rsidR="0071001F" w:rsidRPr="00C41155">
        <w:rPr>
          <w:rFonts w:ascii="Times New Roman" w:hAnsi="Times New Roman"/>
        </w:rPr>
        <w:t xml:space="preserve"> (NCEP</w:t>
      </w:r>
      <w:r w:rsidR="00CA0159">
        <w:rPr>
          <w:rFonts w:ascii="Times New Roman" w:hAnsi="Times New Roman"/>
        </w:rPr>
        <w:t>,</w:t>
      </w:r>
      <w:r w:rsidR="0071001F" w:rsidRPr="00C41155">
        <w:rPr>
          <w:rFonts w:ascii="Times New Roman" w:hAnsi="Times New Roman"/>
        </w:rPr>
        <w:t xml:space="preserve"> 2010)</w:t>
      </w:r>
      <w:r w:rsidRPr="00C41155">
        <w:rPr>
          <w:rFonts w:ascii="Times New Roman" w:hAnsi="Times New Roman"/>
        </w:rPr>
        <w:t xml:space="preserve">. Finally, we consider the modulation of hurricane activity by the (Atlantic basin focused) Saharan Air Layer (SAL) and the (global) </w:t>
      </w:r>
      <w:r w:rsidR="00373FC0" w:rsidRPr="00C41155">
        <w:rPr>
          <w:rFonts w:ascii="Times New Roman" w:hAnsi="Times New Roman"/>
        </w:rPr>
        <w:t>ENSO</w:t>
      </w:r>
      <w:r w:rsidRPr="00C41155">
        <w:rPr>
          <w:rFonts w:ascii="Times New Roman" w:hAnsi="Times New Roman"/>
        </w:rPr>
        <w:t xml:space="preserve"> phenomena</w:t>
      </w:r>
      <w:r w:rsidR="0071001F" w:rsidRPr="00C41155">
        <w:rPr>
          <w:rFonts w:ascii="Times New Roman" w:hAnsi="Times New Roman"/>
        </w:rPr>
        <w:t xml:space="preserve"> (NOAA</w:t>
      </w:r>
      <w:r w:rsidR="00CA0159">
        <w:rPr>
          <w:rFonts w:ascii="Times New Roman" w:hAnsi="Times New Roman"/>
        </w:rPr>
        <w:t>,</w:t>
      </w:r>
      <w:r w:rsidR="0071001F" w:rsidRPr="00C41155">
        <w:rPr>
          <w:rFonts w:ascii="Times New Roman" w:hAnsi="Times New Roman"/>
        </w:rPr>
        <w:t xml:space="preserve"> 2010</w:t>
      </w:r>
      <w:r w:rsidR="0014509F" w:rsidRPr="00C41155">
        <w:rPr>
          <w:rFonts w:ascii="Times New Roman" w:hAnsi="Times New Roman"/>
        </w:rPr>
        <w:t>a</w:t>
      </w:r>
      <w:r w:rsidR="0071001F" w:rsidRPr="00C41155">
        <w:rPr>
          <w:rFonts w:ascii="Times New Roman" w:hAnsi="Times New Roman"/>
        </w:rPr>
        <w:t>)</w:t>
      </w:r>
      <w:r w:rsidRPr="00C41155">
        <w:rPr>
          <w:rFonts w:ascii="Times New Roman" w:hAnsi="Times New Roman"/>
        </w:rPr>
        <w:t xml:space="preserve">, before extending our understanding of the drivers of hurricane </w:t>
      </w:r>
      <w:r w:rsidR="006E4A22" w:rsidRPr="00C41155">
        <w:rPr>
          <w:rFonts w:ascii="Times New Roman" w:hAnsi="Times New Roman"/>
        </w:rPr>
        <w:t xml:space="preserve">formation </w:t>
      </w:r>
      <w:r w:rsidRPr="00C41155">
        <w:rPr>
          <w:rFonts w:ascii="Times New Roman" w:hAnsi="Times New Roman"/>
        </w:rPr>
        <w:t>into the realm of climate change.</w:t>
      </w:r>
    </w:p>
    <w:p w:rsidR="00373FC0" w:rsidRPr="00C41155" w:rsidRDefault="006D585E" w:rsidP="00583919">
      <w:pPr>
        <w:pStyle w:val="Heading2"/>
        <w:spacing w:before="0" w:after="0" w:line="240" w:lineRule="auto"/>
        <w:jc w:val="center"/>
        <w:rPr>
          <w:rFonts w:ascii="Times New Roman" w:hAnsi="Times New Roman"/>
        </w:rPr>
      </w:pPr>
      <w:r w:rsidRPr="00C41155">
        <w:rPr>
          <w:rFonts w:ascii="Times New Roman" w:hAnsi="Times New Roman"/>
        </w:rPr>
        <w:t>VARIABILITY OF TROPICAL CYCLONE INCIDENCE AFFECTING THE CARIBBEAN BASIN</w:t>
      </w:r>
    </w:p>
    <w:p w:rsidR="00373FC0" w:rsidRPr="00C41155" w:rsidRDefault="009459C9" w:rsidP="00583919">
      <w:pPr>
        <w:spacing w:after="0" w:line="480" w:lineRule="auto"/>
        <w:ind w:firstLine="720"/>
        <w:rPr>
          <w:rFonts w:ascii="Times New Roman" w:hAnsi="Times New Roman"/>
        </w:rPr>
      </w:pPr>
      <w:r w:rsidRPr="00C41155">
        <w:rPr>
          <w:rFonts w:ascii="Times New Roman" w:hAnsi="Times New Roman"/>
        </w:rPr>
        <w:t>T</w:t>
      </w:r>
      <w:r w:rsidR="00373FC0" w:rsidRPr="00C41155">
        <w:rPr>
          <w:rFonts w:ascii="Times New Roman" w:hAnsi="Times New Roman"/>
        </w:rPr>
        <w:t xml:space="preserve">he incidence of these events is unevenly distributed in time, but their important societal impacts have led to efforts to forecast these systems since time immemorial. </w:t>
      </w:r>
      <w:r w:rsidR="000A74D2" w:rsidRPr="00C41155">
        <w:rPr>
          <w:rFonts w:ascii="Times New Roman" w:hAnsi="Times New Roman"/>
        </w:rPr>
        <w:t xml:space="preserve">In the Caribbean, formal records of tropical cyclone occurrence have been kept since Padre Benito </w:t>
      </w:r>
      <w:proofErr w:type="spellStart"/>
      <w:r w:rsidR="000A74D2" w:rsidRPr="00C41155">
        <w:rPr>
          <w:rFonts w:ascii="Times New Roman" w:hAnsi="Times New Roman"/>
        </w:rPr>
        <w:t>Viñes</w:t>
      </w:r>
      <w:proofErr w:type="spellEnd"/>
      <w:r w:rsidR="000A74D2" w:rsidRPr="00C41155">
        <w:rPr>
          <w:rFonts w:ascii="Times New Roman" w:hAnsi="Times New Roman"/>
        </w:rPr>
        <w:t xml:space="preserve"> attempted to forecast the </w:t>
      </w:r>
      <w:r w:rsidR="003947E8" w:rsidRPr="00C41155">
        <w:rPr>
          <w:rFonts w:ascii="Times New Roman" w:hAnsi="Times New Roman"/>
        </w:rPr>
        <w:t>arrival of storms.</w:t>
      </w:r>
      <w:r w:rsidR="000A74D2" w:rsidRPr="00C41155">
        <w:rPr>
          <w:rFonts w:ascii="Times New Roman" w:hAnsi="Times New Roman"/>
        </w:rPr>
        <w:t xml:space="preserve"> </w:t>
      </w:r>
      <w:r w:rsidR="00373FC0" w:rsidRPr="00C41155">
        <w:rPr>
          <w:rFonts w:ascii="Times New Roman" w:hAnsi="Times New Roman"/>
        </w:rPr>
        <w:t xml:space="preserve">The first to combine traditional observing practices with modern quantitative methods was Padre Benito </w:t>
      </w:r>
      <w:proofErr w:type="spellStart"/>
      <w:r w:rsidR="00373FC0" w:rsidRPr="00C41155">
        <w:rPr>
          <w:rFonts w:ascii="Times New Roman" w:hAnsi="Times New Roman"/>
        </w:rPr>
        <w:t>Viñes</w:t>
      </w:r>
      <w:proofErr w:type="spellEnd"/>
      <w:r w:rsidRPr="00C41155">
        <w:rPr>
          <w:rFonts w:ascii="Times New Roman" w:hAnsi="Times New Roman"/>
        </w:rPr>
        <w:t xml:space="preserve"> (</w:t>
      </w:r>
      <w:proofErr w:type="spellStart"/>
      <w:r w:rsidR="00F148BE" w:rsidRPr="00C41155">
        <w:rPr>
          <w:rFonts w:ascii="Times New Roman" w:hAnsi="Times New Roman"/>
        </w:rPr>
        <w:t>Fernández</w:t>
      </w:r>
      <w:proofErr w:type="spellEnd"/>
      <w:r w:rsidR="00F148BE" w:rsidRPr="00C41155">
        <w:rPr>
          <w:rFonts w:ascii="Times New Roman" w:hAnsi="Times New Roman"/>
        </w:rPr>
        <w:t xml:space="preserve"> </w:t>
      </w:r>
      <w:proofErr w:type="spellStart"/>
      <w:r w:rsidR="00F148BE" w:rsidRPr="00C41155">
        <w:rPr>
          <w:rFonts w:ascii="Times New Roman" w:hAnsi="Times New Roman"/>
        </w:rPr>
        <w:t>Partagás</w:t>
      </w:r>
      <w:proofErr w:type="spellEnd"/>
      <w:r w:rsidR="00F148BE" w:rsidRPr="00C41155">
        <w:rPr>
          <w:rFonts w:ascii="Times New Roman" w:hAnsi="Times New Roman"/>
        </w:rPr>
        <w:t xml:space="preserve"> and Diaz</w:t>
      </w:r>
      <w:r w:rsidR="00CA0159">
        <w:rPr>
          <w:rFonts w:ascii="Times New Roman" w:hAnsi="Times New Roman"/>
        </w:rPr>
        <w:t>,</w:t>
      </w:r>
      <w:r w:rsidR="00F148BE" w:rsidRPr="00C41155">
        <w:rPr>
          <w:rFonts w:ascii="Times New Roman" w:hAnsi="Times New Roman"/>
        </w:rPr>
        <w:t xml:space="preserve"> 1996</w:t>
      </w:r>
      <w:r w:rsidR="00CA0159">
        <w:rPr>
          <w:rFonts w:ascii="Times New Roman" w:hAnsi="Times New Roman"/>
        </w:rPr>
        <w:t xml:space="preserve">; </w:t>
      </w:r>
      <w:proofErr w:type="spellStart"/>
      <w:r w:rsidR="00CA0159">
        <w:rPr>
          <w:rFonts w:ascii="Times New Roman" w:hAnsi="Times New Roman"/>
        </w:rPr>
        <w:t>Viñes</w:t>
      </w:r>
      <w:proofErr w:type="spellEnd"/>
      <w:r w:rsidR="00CA0159">
        <w:rPr>
          <w:rFonts w:ascii="Times New Roman" w:hAnsi="Times New Roman"/>
        </w:rPr>
        <w:t xml:space="preserve"> 1877 and </w:t>
      </w:r>
      <w:r w:rsidR="00F148BE" w:rsidRPr="00C41155">
        <w:rPr>
          <w:rFonts w:ascii="Times New Roman" w:hAnsi="Times New Roman"/>
        </w:rPr>
        <w:t>1895</w:t>
      </w:r>
      <w:r w:rsidRPr="00C41155">
        <w:rPr>
          <w:rFonts w:ascii="Times New Roman" w:hAnsi="Times New Roman"/>
        </w:rPr>
        <w:t>)</w:t>
      </w:r>
      <w:r w:rsidR="00373FC0" w:rsidRPr="00C41155">
        <w:rPr>
          <w:rFonts w:ascii="Times New Roman" w:hAnsi="Times New Roman"/>
        </w:rPr>
        <w:t xml:space="preserve">, who developed a systematic method </w:t>
      </w:r>
      <w:r w:rsidR="003E4395" w:rsidRPr="00C41155">
        <w:rPr>
          <w:rFonts w:ascii="Times New Roman" w:hAnsi="Times New Roman"/>
        </w:rPr>
        <w:t xml:space="preserve">of </w:t>
      </w:r>
      <w:r w:rsidR="00373FC0" w:rsidRPr="00C41155">
        <w:rPr>
          <w:rFonts w:ascii="Times New Roman" w:hAnsi="Times New Roman"/>
        </w:rPr>
        <w:t xml:space="preserve">operational hurricane forecasting in Cuba </w:t>
      </w:r>
      <w:r w:rsidR="003E4395" w:rsidRPr="00C41155">
        <w:rPr>
          <w:rFonts w:ascii="Times New Roman" w:hAnsi="Times New Roman"/>
        </w:rPr>
        <w:t xml:space="preserve">during </w:t>
      </w:r>
      <w:r w:rsidR="00373FC0" w:rsidRPr="00C41155">
        <w:rPr>
          <w:rFonts w:ascii="Times New Roman" w:hAnsi="Times New Roman"/>
        </w:rPr>
        <w:t xml:space="preserve">the 1860s. Padre </w:t>
      </w:r>
      <w:proofErr w:type="spellStart"/>
      <w:r w:rsidR="00373FC0" w:rsidRPr="00C41155">
        <w:rPr>
          <w:rFonts w:ascii="Times New Roman" w:hAnsi="Times New Roman"/>
        </w:rPr>
        <w:t>Viñes</w:t>
      </w:r>
      <w:proofErr w:type="spellEnd"/>
      <w:r w:rsidR="00373FC0" w:rsidRPr="00C41155">
        <w:rPr>
          <w:rFonts w:ascii="Times New Roman" w:hAnsi="Times New Roman"/>
        </w:rPr>
        <w:t xml:space="preserve">’ forecasting approach </w:t>
      </w:r>
      <w:r w:rsidR="00F148BE" w:rsidRPr="00C41155">
        <w:rPr>
          <w:rFonts w:ascii="Times New Roman" w:hAnsi="Times New Roman"/>
        </w:rPr>
        <w:t>(</w:t>
      </w:r>
      <w:proofErr w:type="spellStart"/>
      <w:r w:rsidR="00F148BE" w:rsidRPr="00C41155">
        <w:rPr>
          <w:rFonts w:ascii="Times New Roman" w:hAnsi="Times New Roman"/>
        </w:rPr>
        <w:t>Viñes</w:t>
      </w:r>
      <w:proofErr w:type="spellEnd"/>
      <w:r w:rsidR="00CA0159">
        <w:rPr>
          <w:rFonts w:ascii="Times New Roman" w:hAnsi="Times New Roman"/>
        </w:rPr>
        <w:t>,</w:t>
      </w:r>
      <w:r w:rsidR="00F148BE" w:rsidRPr="00C41155">
        <w:rPr>
          <w:rFonts w:ascii="Times New Roman" w:hAnsi="Times New Roman"/>
        </w:rPr>
        <w:t xml:space="preserve"> 1898) </w:t>
      </w:r>
      <w:r w:rsidR="00373FC0" w:rsidRPr="00C41155">
        <w:rPr>
          <w:rFonts w:ascii="Times New Roman" w:hAnsi="Times New Roman"/>
        </w:rPr>
        <w:t xml:space="preserve">informed the first hurricane warning procedures for </w:t>
      </w:r>
      <w:r w:rsidR="0014509F" w:rsidRPr="00C41155">
        <w:rPr>
          <w:rFonts w:ascii="Times New Roman" w:hAnsi="Times New Roman"/>
        </w:rPr>
        <w:t>the US National Weather Service (NOAA</w:t>
      </w:r>
      <w:r w:rsidR="00CA0159">
        <w:rPr>
          <w:rFonts w:ascii="Times New Roman" w:hAnsi="Times New Roman"/>
        </w:rPr>
        <w:t>,</w:t>
      </w:r>
      <w:r w:rsidR="0014509F" w:rsidRPr="00C41155">
        <w:rPr>
          <w:rFonts w:ascii="Times New Roman" w:hAnsi="Times New Roman"/>
        </w:rPr>
        <w:t xml:space="preserve"> 2010b).</w:t>
      </w:r>
      <w:r w:rsidR="00C36A42" w:rsidRPr="00C41155">
        <w:rPr>
          <w:rFonts w:ascii="Times New Roman" w:hAnsi="Times New Roman"/>
        </w:rPr>
        <w:t xml:space="preserve"> </w:t>
      </w:r>
      <w:r w:rsidR="003947E8" w:rsidRPr="00C41155">
        <w:rPr>
          <w:rFonts w:ascii="Times New Roman" w:hAnsi="Times New Roman"/>
        </w:rPr>
        <w:t xml:space="preserve">In only six of the past 110 years was the Caribbean spared from the passage of at least one tropical cyclone (Fig. 3). </w:t>
      </w:r>
      <w:r w:rsidR="00C36A42" w:rsidRPr="00C41155">
        <w:rPr>
          <w:rFonts w:ascii="Times New Roman" w:hAnsi="Times New Roman"/>
        </w:rPr>
        <w:t>Thus, i</w:t>
      </w:r>
      <w:r w:rsidR="00373FC0" w:rsidRPr="00C41155">
        <w:rPr>
          <w:rFonts w:ascii="Times New Roman" w:hAnsi="Times New Roman"/>
        </w:rPr>
        <w:t>n this section we will explore the spatial and temporal variations of hurricanes affecting the Caribbean and relate these variations to the large-scale weather and ocean patterns of the region.</w:t>
      </w:r>
    </w:p>
    <w:p w:rsidR="00373FC0" w:rsidRPr="006D585E" w:rsidRDefault="00923910" w:rsidP="00583919">
      <w:pPr>
        <w:pStyle w:val="Heading3"/>
        <w:spacing w:before="0" w:after="0" w:line="480" w:lineRule="auto"/>
        <w:rPr>
          <w:rFonts w:ascii="Times New Roman" w:hAnsi="Times New Roman"/>
          <w:b/>
          <w:i/>
          <w:u w:val="none"/>
        </w:rPr>
      </w:pPr>
      <w:r w:rsidRPr="006D585E">
        <w:rPr>
          <w:rFonts w:ascii="Times New Roman" w:hAnsi="Times New Roman"/>
          <w:b/>
          <w:i/>
          <w:u w:val="none"/>
        </w:rPr>
        <w:t>Climatology of</w:t>
      </w:r>
      <w:r w:rsidR="00E73F94" w:rsidRPr="006D585E">
        <w:rPr>
          <w:rFonts w:ascii="Times New Roman" w:hAnsi="Times New Roman"/>
          <w:b/>
          <w:i/>
          <w:u w:val="none"/>
        </w:rPr>
        <w:t xml:space="preserve"> tropical cyclone activity impacting the Caribbean</w:t>
      </w:r>
    </w:p>
    <w:p w:rsidR="00B14E75" w:rsidRPr="00C41155" w:rsidRDefault="006B6328" w:rsidP="00583919">
      <w:pPr>
        <w:spacing w:after="0" w:line="480" w:lineRule="auto"/>
        <w:ind w:firstLine="720"/>
        <w:rPr>
          <w:rFonts w:ascii="Times New Roman" w:hAnsi="Times New Roman"/>
        </w:rPr>
      </w:pPr>
      <w:r w:rsidRPr="00C41155">
        <w:rPr>
          <w:rFonts w:ascii="Times New Roman" w:hAnsi="Times New Roman"/>
        </w:rPr>
        <w:t>Tropical cyclones impact</w:t>
      </w:r>
      <w:r w:rsidR="00DC7C71" w:rsidRPr="00C41155">
        <w:rPr>
          <w:rFonts w:ascii="Times New Roman" w:hAnsi="Times New Roman"/>
        </w:rPr>
        <w:t>ing</w:t>
      </w:r>
      <w:r w:rsidRPr="00C41155">
        <w:rPr>
          <w:rFonts w:ascii="Times New Roman" w:hAnsi="Times New Roman"/>
        </w:rPr>
        <w:t xml:space="preserve"> </w:t>
      </w:r>
      <w:r w:rsidR="00DC7C71" w:rsidRPr="00C41155">
        <w:rPr>
          <w:rFonts w:ascii="Times New Roman" w:hAnsi="Times New Roman"/>
        </w:rPr>
        <w:t>the</w:t>
      </w:r>
      <w:r w:rsidR="00F148BE" w:rsidRPr="00C41155">
        <w:rPr>
          <w:rFonts w:ascii="Times New Roman" w:hAnsi="Times New Roman"/>
        </w:rPr>
        <w:t xml:space="preserve"> </w:t>
      </w:r>
      <w:r w:rsidR="00DC76A3" w:rsidRPr="00C41155">
        <w:rPr>
          <w:rFonts w:ascii="Times New Roman" w:hAnsi="Times New Roman"/>
        </w:rPr>
        <w:t>Caribbean</w:t>
      </w:r>
      <w:r w:rsidR="00450DCB" w:rsidRPr="00C41155">
        <w:rPr>
          <w:rFonts w:ascii="Times New Roman" w:hAnsi="Times New Roman"/>
        </w:rPr>
        <w:t xml:space="preserve"> </w:t>
      </w:r>
      <w:r w:rsidRPr="00C41155">
        <w:rPr>
          <w:rFonts w:ascii="Times New Roman" w:hAnsi="Times New Roman"/>
        </w:rPr>
        <w:t xml:space="preserve">basin </w:t>
      </w:r>
      <w:r w:rsidR="00DC7C71" w:rsidRPr="00C41155">
        <w:rPr>
          <w:rFonts w:ascii="Times New Roman" w:hAnsi="Times New Roman"/>
        </w:rPr>
        <w:t>generally form in the far eastern Atlantic</w:t>
      </w:r>
      <w:r w:rsidR="00733CCD" w:rsidRPr="00C41155">
        <w:rPr>
          <w:rFonts w:ascii="Times New Roman" w:hAnsi="Times New Roman"/>
        </w:rPr>
        <w:t xml:space="preserve"> Oce</w:t>
      </w:r>
      <w:r w:rsidR="00FF1663" w:rsidRPr="00C41155">
        <w:rPr>
          <w:rFonts w:ascii="Times New Roman" w:hAnsi="Times New Roman"/>
        </w:rPr>
        <w:t>a</w:t>
      </w:r>
      <w:r w:rsidR="00733CCD" w:rsidRPr="00C41155">
        <w:rPr>
          <w:rFonts w:ascii="Times New Roman" w:hAnsi="Times New Roman"/>
        </w:rPr>
        <w:t>n</w:t>
      </w:r>
      <w:r w:rsidR="00DC7C71" w:rsidRPr="00C41155">
        <w:rPr>
          <w:rFonts w:ascii="Times New Roman" w:hAnsi="Times New Roman"/>
        </w:rPr>
        <w:t xml:space="preserve"> </w:t>
      </w:r>
      <w:r w:rsidR="00450DCB" w:rsidRPr="00C41155">
        <w:rPr>
          <w:rFonts w:ascii="Times New Roman" w:hAnsi="Times New Roman"/>
        </w:rPr>
        <w:t>(Fig. 3). Partitioning the tracks of hurricanes (</w:t>
      </w:r>
      <w:r w:rsidR="004D16AF" w:rsidRPr="00C41155">
        <w:rPr>
          <w:rFonts w:ascii="Times New Roman" w:hAnsi="Times New Roman"/>
        </w:rPr>
        <w:t xml:space="preserve">category </w:t>
      </w:r>
      <w:r w:rsidR="00450DCB" w:rsidRPr="00C41155">
        <w:rPr>
          <w:rFonts w:ascii="Times New Roman" w:hAnsi="Times New Roman"/>
        </w:rPr>
        <w:t>1 or greater) that affected the western and eastern Caribbean (Fig. 3, left and right columns</w:t>
      </w:r>
      <w:r w:rsidR="00733CCD" w:rsidRPr="00C41155">
        <w:rPr>
          <w:rFonts w:ascii="Times New Roman" w:hAnsi="Times New Roman"/>
        </w:rPr>
        <w:t>,</w:t>
      </w:r>
      <w:r w:rsidR="00450DCB" w:rsidRPr="00C41155">
        <w:rPr>
          <w:rFonts w:ascii="Times New Roman" w:hAnsi="Times New Roman"/>
        </w:rPr>
        <w:t xml:space="preserve"> respectively) reveals that many of the weaker storms impacting one region do not impact the other (compare Figs. 3b and 3c), whereas almost all of the </w:t>
      </w:r>
      <w:r w:rsidR="004D16AF" w:rsidRPr="00C41155">
        <w:rPr>
          <w:rFonts w:ascii="Times New Roman" w:hAnsi="Times New Roman"/>
        </w:rPr>
        <w:t>category</w:t>
      </w:r>
      <w:r w:rsidR="00450DCB" w:rsidRPr="00C41155">
        <w:rPr>
          <w:rFonts w:ascii="Times New Roman" w:hAnsi="Times New Roman"/>
        </w:rPr>
        <w:t xml:space="preserve"> 2 or stronger hurricanes impact nations in both the western and eastern Caribbean (Figs. 3d–3g; Fig. 1). </w:t>
      </w:r>
      <w:r w:rsidR="00733CCD" w:rsidRPr="00C41155">
        <w:rPr>
          <w:rFonts w:ascii="Times New Roman" w:hAnsi="Times New Roman"/>
        </w:rPr>
        <w:t xml:space="preserve">Contrasting </w:t>
      </w:r>
      <w:r w:rsidR="00450DCB" w:rsidRPr="00C41155">
        <w:rPr>
          <w:rFonts w:ascii="Times New Roman" w:hAnsi="Times New Roman"/>
        </w:rPr>
        <w:t xml:space="preserve">the mean </w:t>
      </w:r>
      <w:r w:rsidR="00733CCD" w:rsidRPr="00C41155">
        <w:rPr>
          <w:rFonts w:ascii="Times New Roman" w:hAnsi="Times New Roman"/>
        </w:rPr>
        <w:t xml:space="preserve">storm </w:t>
      </w:r>
      <w:r w:rsidR="00450DCB" w:rsidRPr="00C41155">
        <w:rPr>
          <w:rFonts w:ascii="Times New Roman" w:hAnsi="Times New Roman"/>
        </w:rPr>
        <w:t xml:space="preserve">tracks depicted in Fig. 3 with the </w:t>
      </w:r>
      <w:proofErr w:type="spellStart"/>
      <w:r w:rsidR="00450DCB" w:rsidRPr="00C41155">
        <w:rPr>
          <w:rFonts w:ascii="Times New Roman" w:hAnsi="Times New Roman"/>
        </w:rPr>
        <w:t>climatological</w:t>
      </w:r>
      <w:proofErr w:type="spellEnd"/>
      <w:r w:rsidR="00450DCB" w:rsidRPr="00C41155">
        <w:rPr>
          <w:rFonts w:ascii="Times New Roman" w:hAnsi="Times New Roman"/>
        </w:rPr>
        <w:t xml:space="preserve"> “most likely” tracks by month (Fig. </w:t>
      </w:r>
      <w:r w:rsidR="00B14E75" w:rsidRPr="00C41155">
        <w:rPr>
          <w:rFonts w:ascii="Times New Roman" w:hAnsi="Times New Roman"/>
        </w:rPr>
        <w:t>4</w:t>
      </w:r>
      <w:r w:rsidR="00450DCB" w:rsidRPr="00C41155">
        <w:rPr>
          <w:rFonts w:ascii="Times New Roman" w:hAnsi="Times New Roman"/>
        </w:rPr>
        <w:t xml:space="preserve">) emphasizes the increased risk of hurricane passage in the peak hurricane season months of August through October (Fig. </w:t>
      </w:r>
      <w:r w:rsidR="00B14E75" w:rsidRPr="00C41155">
        <w:rPr>
          <w:rFonts w:ascii="Times New Roman" w:hAnsi="Times New Roman"/>
        </w:rPr>
        <w:t>4</w:t>
      </w:r>
      <w:r w:rsidR="00450DCB" w:rsidRPr="00C41155">
        <w:rPr>
          <w:rFonts w:ascii="Times New Roman" w:hAnsi="Times New Roman"/>
        </w:rPr>
        <w:t>). In August and September, hurricanes most often form in the “Main Development Region (MDR)” off west Africa and increase in intensity (stronger winds) as they traverse across the tropical Atlantic</w:t>
      </w:r>
      <w:r w:rsidR="00110838" w:rsidRPr="00C41155">
        <w:rPr>
          <w:rFonts w:ascii="Times New Roman" w:hAnsi="Times New Roman"/>
        </w:rPr>
        <w:t xml:space="preserve"> Ocean</w:t>
      </w:r>
      <w:r w:rsidR="00450DCB" w:rsidRPr="00C41155">
        <w:rPr>
          <w:rFonts w:ascii="Times New Roman" w:hAnsi="Times New Roman"/>
        </w:rPr>
        <w:t>, often arriving in the Caribbean region packing “plenty of punch”</w:t>
      </w:r>
      <w:r w:rsidR="00B14E75" w:rsidRPr="00C41155">
        <w:rPr>
          <w:rFonts w:ascii="Times New Roman" w:hAnsi="Times New Roman"/>
        </w:rPr>
        <w:t xml:space="preserve"> (Fig. 5).</w:t>
      </w:r>
    </w:p>
    <w:p w:rsidR="00373FC0" w:rsidRPr="00C41155" w:rsidRDefault="00450DCB" w:rsidP="00583919">
      <w:pPr>
        <w:spacing w:after="0" w:line="480" w:lineRule="auto"/>
        <w:rPr>
          <w:rFonts w:ascii="Times New Roman" w:hAnsi="Times New Roman"/>
        </w:rPr>
      </w:pPr>
      <w:r w:rsidRPr="00C41155">
        <w:rPr>
          <w:rFonts w:ascii="Times New Roman" w:hAnsi="Times New Roman"/>
        </w:rPr>
        <w:t xml:space="preserve">The situation is somewhat different in October: the majority of hurricanes form in the Gulf of Mexico and have much less time to intensify before they reach the western Caribbean; </w:t>
      </w:r>
      <w:r w:rsidR="00DC7C71" w:rsidRPr="00C41155">
        <w:rPr>
          <w:rFonts w:ascii="Times New Roman" w:hAnsi="Times New Roman"/>
        </w:rPr>
        <w:t xml:space="preserve">in contrast, </w:t>
      </w:r>
      <w:r w:rsidRPr="00C41155">
        <w:rPr>
          <w:rFonts w:ascii="Times New Roman" w:hAnsi="Times New Roman"/>
        </w:rPr>
        <w:t xml:space="preserve">these storms rarely </w:t>
      </w:r>
      <w:r w:rsidR="0060567E" w:rsidRPr="00C41155">
        <w:rPr>
          <w:rFonts w:ascii="Times New Roman" w:hAnsi="Times New Roman"/>
        </w:rPr>
        <w:t>affect</w:t>
      </w:r>
      <w:r w:rsidRPr="00C41155">
        <w:rPr>
          <w:rFonts w:ascii="Times New Roman" w:hAnsi="Times New Roman"/>
        </w:rPr>
        <w:t xml:space="preserve"> the eastern </w:t>
      </w:r>
      <w:r w:rsidR="00DC7C71" w:rsidRPr="00C41155">
        <w:rPr>
          <w:rFonts w:ascii="Times New Roman" w:hAnsi="Times New Roman"/>
        </w:rPr>
        <w:t xml:space="preserve">Caribbean </w:t>
      </w:r>
      <w:r w:rsidRPr="00C41155">
        <w:rPr>
          <w:rFonts w:ascii="Times New Roman" w:hAnsi="Times New Roman"/>
        </w:rPr>
        <w:t xml:space="preserve">(compare Fig. 3 right panels and Fig. </w:t>
      </w:r>
      <w:r w:rsidR="00B14E75" w:rsidRPr="00C41155">
        <w:rPr>
          <w:rFonts w:ascii="Times New Roman" w:hAnsi="Times New Roman"/>
        </w:rPr>
        <w:t>4</w:t>
      </w:r>
      <w:r w:rsidRPr="00C41155">
        <w:rPr>
          <w:rFonts w:ascii="Times New Roman" w:hAnsi="Times New Roman"/>
        </w:rPr>
        <w:t>).</w:t>
      </w:r>
    </w:p>
    <w:p w:rsidR="00373FC0" w:rsidRPr="006D585E" w:rsidRDefault="00E73F94" w:rsidP="00583919">
      <w:pPr>
        <w:pStyle w:val="Heading3"/>
        <w:spacing w:before="0" w:after="0" w:line="480" w:lineRule="auto"/>
        <w:rPr>
          <w:rFonts w:ascii="Times New Roman" w:hAnsi="Times New Roman"/>
          <w:b/>
          <w:i/>
          <w:u w:val="none"/>
        </w:rPr>
      </w:pPr>
      <w:r w:rsidRPr="006D585E">
        <w:rPr>
          <w:rFonts w:ascii="Times New Roman" w:hAnsi="Times New Roman"/>
          <w:b/>
          <w:i/>
          <w:u w:val="none"/>
        </w:rPr>
        <w:t xml:space="preserve">Environment </w:t>
      </w:r>
      <w:r w:rsidR="00F148BE" w:rsidRPr="006D585E">
        <w:rPr>
          <w:rFonts w:ascii="Times New Roman" w:hAnsi="Times New Roman"/>
          <w:b/>
          <w:i/>
          <w:u w:val="none"/>
        </w:rPr>
        <w:t xml:space="preserve">favorable for </w:t>
      </w:r>
      <w:r w:rsidRPr="006D585E">
        <w:rPr>
          <w:rFonts w:ascii="Times New Roman" w:hAnsi="Times New Roman"/>
          <w:b/>
          <w:i/>
          <w:u w:val="none"/>
        </w:rPr>
        <w:t>tropical cyclone activity</w:t>
      </w:r>
      <w:r w:rsidR="00F148BE" w:rsidRPr="006D585E">
        <w:rPr>
          <w:rFonts w:ascii="Times New Roman" w:hAnsi="Times New Roman"/>
          <w:b/>
          <w:i/>
          <w:u w:val="none"/>
        </w:rPr>
        <w:t xml:space="preserve"> in the Caribbean</w:t>
      </w:r>
    </w:p>
    <w:p w:rsidR="00CD36F6" w:rsidRPr="00C41155" w:rsidRDefault="00CD36F6" w:rsidP="00583919">
      <w:pPr>
        <w:spacing w:after="0" w:line="480" w:lineRule="auto"/>
        <w:ind w:firstLine="720"/>
        <w:rPr>
          <w:rFonts w:ascii="Times New Roman" w:hAnsi="Times New Roman"/>
        </w:rPr>
      </w:pPr>
      <w:r w:rsidRPr="00C41155">
        <w:rPr>
          <w:rFonts w:ascii="Times New Roman" w:hAnsi="Times New Roman"/>
        </w:rPr>
        <w:t xml:space="preserve">To understand the </w:t>
      </w:r>
      <w:r w:rsidR="0015635F" w:rsidRPr="00C41155">
        <w:rPr>
          <w:rFonts w:ascii="Times New Roman" w:hAnsi="Times New Roman"/>
        </w:rPr>
        <w:t xml:space="preserve">factors </w:t>
      </w:r>
      <w:r w:rsidRPr="00C41155">
        <w:rPr>
          <w:rFonts w:ascii="Times New Roman" w:hAnsi="Times New Roman"/>
        </w:rPr>
        <w:t xml:space="preserve">governing the development of tropical cyclones in the North Atlantic and their passage through the Caribbean, we examine the average North Atlantic weather patterns in the peak of the hurricane season (Fig. </w:t>
      </w:r>
      <w:r w:rsidR="00C3305A" w:rsidRPr="00C41155">
        <w:rPr>
          <w:rFonts w:ascii="Times New Roman" w:hAnsi="Times New Roman"/>
        </w:rPr>
        <w:t>6</w:t>
      </w:r>
      <w:r w:rsidRPr="00C41155">
        <w:rPr>
          <w:rFonts w:ascii="Times New Roman" w:hAnsi="Times New Roman"/>
        </w:rPr>
        <w:t>).</w:t>
      </w:r>
    </w:p>
    <w:p w:rsidR="00E73F94" w:rsidRPr="00C41155" w:rsidRDefault="00CD36F6" w:rsidP="00583919">
      <w:pPr>
        <w:spacing w:after="0" w:line="480" w:lineRule="auto"/>
        <w:ind w:firstLine="720"/>
        <w:rPr>
          <w:rFonts w:ascii="Times New Roman" w:hAnsi="Times New Roman"/>
        </w:rPr>
      </w:pPr>
      <w:r w:rsidRPr="00C41155">
        <w:rPr>
          <w:rFonts w:ascii="Times New Roman" w:hAnsi="Times New Roman"/>
        </w:rPr>
        <w:t xml:space="preserve">Tropical cyclones impacting the Caribbean predominantly form off the west coast of Africa in the months of August through October (Figs. 3, 4 and </w:t>
      </w:r>
      <w:r w:rsidR="00C3305A" w:rsidRPr="00C41155">
        <w:rPr>
          <w:rFonts w:ascii="Times New Roman" w:hAnsi="Times New Roman"/>
        </w:rPr>
        <w:t>6</w:t>
      </w:r>
      <w:r w:rsidRPr="00C41155">
        <w:rPr>
          <w:rFonts w:ascii="Times New Roman" w:hAnsi="Times New Roman"/>
        </w:rPr>
        <w:t>). Throughout these months, the Bermuda High is strong, but is further north than in the remainder of the year. This means that lower pressures generally prevail in the Atlantic south of about 30</w:t>
      </w:r>
      <w:r w:rsidR="00FF1663" w:rsidRPr="00C41155">
        <w:rPr>
          <w:rFonts w:ascii="Times New Roman" w:hAnsi="Times New Roman"/>
        </w:rPr>
        <w:t xml:space="preserve"> </w:t>
      </w:r>
      <w:r w:rsidRPr="00C41155">
        <w:rPr>
          <w:rFonts w:ascii="Times New Roman" w:hAnsi="Times New Roman"/>
        </w:rPr>
        <w:sym w:font="Symbol" w:char="F0B0"/>
      </w:r>
      <w:r w:rsidRPr="00C41155">
        <w:rPr>
          <w:rFonts w:ascii="Times New Roman" w:hAnsi="Times New Roman"/>
        </w:rPr>
        <w:t xml:space="preserve">N. These lower pressures also lead to weaker vertical wind shear near the </w:t>
      </w:r>
      <w:r w:rsidR="006B194F" w:rsidRPr="00C41155">
        <w:rPr>
          <w:rFonts w:ascii="Times New Roman" w:hAnsi="Times New Roman"/>
        </w:rPr>
        <w:t xml:space="preserve">Equator </w:t>
      </w:r>
      <w:r w:rsidRPr="00C41155">
        <w:rPr>
          <w:rFonts w:ascii="Times New Roman" w:hAnsi="Times New Roman"/>
        </w:rPr>
        <w:t>than at other times of the year. Finally, the ocean temperatures in the Caribbean exceed 27</w:t>
      </w:r>
      <w:r w:rsidR="006B194F" w:rsidRPr="00C41155">
        <w:rPr>
          <w:rFonts w:ascii="Times New Roman" w:hAnsi="Times New Roman"/>
        </w:rPr>
        <w:t xml:space="preserve"> </w:t>
      </w:r>
      <w:r w:rsidRPr="00C41155">
        <w:rPr>
          <w:rFonts w:ascii="Times New Roman" w:hAnsi="Times New Roman"/>
        </w:rPr>
        <w:sym w:font="Symbol" w:char="F0B0"/>
      </w:r>
      <w:r w:rsidRPr="00C41155">
        <w:rPr>
          <w:rFonts w:ascii="Times New Roman" w:hAnsi="Times New Roman"/>
        </w:rPr>
        <w:t xml:space="preserve">C, a critical threshold for the reliable development of active thunderstorms. These factors satisfy the necessary conditions needed for tropical cyclone formation preferentially off </w:t>
      </w:r>
      <w:r w:rsidR="002E65A9" w:rsidRPr="00C41155">
        <w:rPr>
          <w:rFonts w:ascii="Times New Roman" w:hAnsi="Times New Roman"/>
        </w:rPr>
        <w:t>West</w:t>
      </w:r>
      <w:r w:rsidRPr="00C41155">
        <w:rPr>
          <w:rFonts w:ascii="Times New Roman" w:hAnsi="Times New Roman"/>
        </w:rPr>
        <w:t xml:space="preserve"> Africa, where the ocean temperatures also exceed the critical 27</w:t>
      </w:r>
      <w:r w:rsidR="00FB74B2" w:rsidRPr="00C41155">
        <w:rPr>
          <w:rFonts w:ascii="Times New Roman" w:hAnsi="Times New Roman"/>
        </w:rPr>
        <w:t xml:space="preserve"> </w:t>
      </w:r>
      <w:r w:rsidRPr="00C41155">
        <w:rPr>
          <w:rFonts w:ascii="Times New Roman" w:hAnsi="Times New Roman"/>
        </w:rPr>
        <w:sym w:font="Symbol" w:char="F0B0"/>
      </w:r>
      <w:r w:rsidRPr="00C41155">
        <w:rPr>
          <w:rFonts w:ascii="Times New Roman" w:hAnsi="Times New Roman"/>
        </w:rPr>
        <w:t xml:space="preserve">C threshold and the low pressures (dark contour roughly outlining the African coastline) signify the presence of the </w:t>
      </w:r>
      <w:r w:rsidR="002E65A9" w:rsidRPr="00C41155">
        <w:rPr>
          <w:rFonts w:ascii="Times New Roman" w:hAnsi="Times New Roman"/>
        </w:rPr>
        <w:t>West</w:t>
      </w:r>
      <w:r w:rsidRPr="00C41155">
        <w:rPr>
          <w:rFonts w:ascii="Times New Roman" w:hAnsi="Times New Roman"/>
        </w:rPr>
        <w:t xml:space="preserve"> African monsoon. These same factors also combine to create an environment favorable for tropical cyclone intensification as they cross the near-equatorial region of the North Atlantic on their passage towards the Caribbean</w:t>
      </w:r>
      <w:r w:rsidR="00284B9D" w:rsidRPr="00C41155">
        <w:rPr>
          <w:rFonts w:ascii="Times New Roman" w:hAnsi="Times New Roman"/>
        </w:rPr>
        <w:t xml:space="preserve"> basin</w:t>
      </w:r>
      <w:r w:rsidRPr="00C41155">
        <w:rPr>
          <w:rFonts w:ascii="Times New Roman" w:hAnsi="Times New Roman"/>
        </w:rPr>
        <w:t>.</w:t>
      </w:r>
    </w:p>
    <w:p w:rsidR="000460BB" w:rsidRPr="00C41155" w:rsidRDefault="000460BB" w:rsidP="00583919">
      <w:pPr>
        <w:spacing w:after="0" w:line="480" w:lineRule="auto"/>
        <w:ind w:firstLine="720"/>
        <w:rPr>
          <w:rFonts w:ascii="Times New Roman" w:hAnsi="Times New Roman"/>
        </w:rPr>
      </w:pPr>
      <w:r w:rsidRPr="00C41155">
        <w:rPr>
          <w:rFonts w:ascii="Times New Roman" w:hAnsi="Times New Roman"/>
        </w:rPr>
        <w:t>If tropical cyclones follow such clear-cut patterns, then why are they so difficult to forecast? Confounding factors, such as the dry air of the Saharan Air Layer</w:t>
      </w:r>
      <w:r w:rsidR="00F637AD" w:rsidRPr="00C41155">
        <w:rPr>
          <w:rFonts w:ascii="Times New Roman" w:hAnsi="Times New Roman"/>
        </w:rPr>
        <w:t>, SAL</w:t>
      </w:r>
      <w:r w:rsidRPr="00C41155">
        <w:rPr>
          <w:rFonts w:ascii="Times New Roman" w:hAnsi="Times New Roman"/>
        </w:rPr>
        <w:t xml:space="preserve"> (Fig. </w:t>
      </w:r>
      <w:r w:rsidR="00C3305A" w:rsidRPr="00C41155">
        <w:rPr>
          <w:rFonts w:ascii="Times New Roman" w:hAnsi="Times New Roman"/>
        </w:rPr>
        <w:t>7</w:t>
      </w:r>
      <w:r w:rsidRPr="00C41155">
        <w:rPr>
          <w:rFonts w:ascii="Times New Roman" w:hAnsi="Times New Roman"/>
        </w:rPr>
        <w:t>), small regions of cool ocean water or large vertical wind shear (the latter known as “jets”), interactions with land or other weather systems all complicate the evolution of individual tropical cyclones. Substantial progress is being made on pinning down each of these complicating factors. For example, the SAL occurs when dust storms from the Saharan desert create deep layers of dry and dusty air that are carried over the North Atlantic Ocean</w:t>
      </w:r>
      <w:r w:rsidR="002E65A9" w:rsidRPr="00C41155">
        <w:rPr>
          <w:rFonts w:ascii="Times New Roman" w:hAnsi="Times New Roman"/>
        </w:rPr>
        <w:t xml:space="preserve"> (</w:t>
      </w:r>
      <w:r w:rsidR="00ED7D80" w:rsidRPr="00C41155">
        <w:rPr>
          <w:rFonts w:ascii="Times New Roman" w:hAnsi="Times New Roman"/>
        </w:rPr>
        <w:t>Braun</w:t>
      </w:r>
      <w:r w:rsidR="00CA0159">
        <w:rPr>
          <w:rFonts w:ascii="Times New Roman" w:hAnsi="Times New Roman"/>
        </w:rPr>
        <w:t>,</w:t>
      </w:r>
      <w:r w:rsidR="00ED7D80" w:rsidRPr="00C41155">
        <w:rPr>
          <w:rFonts w:ascii="Times New Roman" w:hAnsi="Times New Roman"/>
        </w:rPr>
        <w:t xml:space="preserve"> </w:t>
      </w:r>
      <w:r w:rsidR="0060567E" w:rsidRPr="00C41155">
        <w:rPr>
          <w:rFonts w:ascii="Times New Roman" w:hAnsi="Times New Roman"/>
        </w:rPr>
        <w:t>2010</w:t>
      </w:r>
      <w:r w:rsidR="00CA0159">
        <w:rPr>
          <w:rFonts w:ascii="Times New Roman" w:hAnsi="Times New Roman"/>
        </w:rPr>
        <w:t>;</w:t>
      </w:r>
      <w:r w:rsidR="00F637AD" w:rsidRPr="00C41155">
        <w:rPr>
          <w:rFonts w:ascii="Times New Roman" w:hAnsi="Times New Roman"/>
        </w:rPr>
        <w:t xml:space="preserve"> </w:t>
      </w:r>
      <w:proofErr w:type="spellStart"/>
      <w:r w:rsidR="00ED7D80" w:rsidRPr="00C41155">
        <w:rPr>
          <w:rFonts w:ascii="Times New Roman" w:hAnsi="Times New Roman"/>
        </w:rPr>
        <w:t>Dunion</w:t>
      </w:r>
      <w:proofErr w:type="spellEnd"/>
      <w:r w:rsidR="00ED7D80" w:rsidRPr="00C41155">
        <w:rPr>
          <w:rFonts w:ascii="Times New Roman" w:hAnsi="Times New Roman"/>
        </w:rPr>
        <w:t xml:space="preserve"> and </w:t>
      </w:r>
      <w:proofErr w:type="spellStart"/>
      <w:r w:rsidR="00ED7D80" w:rsidRPr="00C41155">
        <w:rPr>
          <w:rFonts w:ascii="Times New Roman" w:hAnsi="Times New Roman"/>
        </w:rPr>
        <w:t>Velden</w:t>
      </w:r>
      <w:proofErr w:type="spellEnd"/>
      <w:r w:rsidR="00CA0159">
        <w:rPr>
          <w:rFonts w:ascii="Times New Roman" w:hAnsi="Times New Roman"/>
        </w:rPr>
        <w:t>,</w:t>
      </w:r>
      <w:r w:rsidR="00653357" w:rsidRPr="00C41155">
        <w:rPr>
          <w:rFonts w:ascii="Times New Roman" w:hAnsi="Times New Roman"/>
        </w:rPr>
        <w:t xml:space="preserve"> 2004</w:t>
      </w:r>
      <w:r w:rsidR="002E65A9" w:rsidRPr="00C41155">
        <w:rPr>
          <w:rFonts w:ascii="Times New Roman" w:hAnsi="Times New Roman"/>
        </w:rPr>
        <w:t>)</w:t>
      </w:r>
      <w:r w:rsidRPr="00C41155">
        <w:rPr>
          <w:rFonts w:ascii="Times New Roman" w:hAnsi="Times New Roman"/>
        </w:rPr>
        <w:t>.</w:t>
      </w:r>
      <w:r w:rsidR="006917F4" w:rsidRPr="00C41155">
        <w:rPr>
          <w:rFonts w:ascii="Times New Roman" w:hAnsi="Times New Roman"/>
        </w:rPr>
        <w:t xml:space="preserve"> Interactions between weather systems in the tropics and at higher latitudes transport this dust in complicated ways (Fig. </w:t>
      </w:r>
      <w:r w:rsidR="00C3305A" w:rsidRPr="00C41155">
        <w:rPr>
          <w:rFonts w:ascii="Times New Roman" w:hAnsi="Times New Roman"/>
        </w:rPr>
        <w:t>7</w:t>
      </w:r>
      <w:r w:rsidR="006917F4" w:rsidRPr="00C41155">
        <w:rPr>
          <w:rFonts w:ascii="Times New Roman" w:hAnsi="Times New Roman"/>
        </w:rPr>
        <w:t>). Because of its temperature and moisture content, the SAL is a region of strong vertical wind shear, so it carries with it two negative influences on a tropical cyclone: the dry air and the large change of wind</w:t>
      </w:r>
      <w:r w:rsidR="00F637AD" w:rsidRPr="00C41155">
        <w:rPr>
          <w:rFonts w:ascii="Times New Roman" w:hAnsi="Times New Roman"/>
        </w:rPr>
        <w:t xml:space="preserve"> </w:t>
      </w:r>
      <w:r w:rsidR="006917F4" w:rsidRPr="00C41155">
        <w:rPr>
          <w:rFonts w:ascii="Times New Roman" w:hAnsi="Times New Roman"/>
        </w:rPr>
        <w:t>s</w:t>
      </w:r>
      <w:r w:rsidR="00F637AD" w:rsidRPr="00C41155">
        <w:rPr>
          <w:rFonts w:ascii="Times New Roman" w:hAnsi="Times New Roman"/>
        </w:rPr>
        <w:t>peed</w:t>
      </w:r>
      <w:r w:rsidR="006917F4" w:rsidRPr="00C41155">
        <w:rPr>
          <w:rFonts w:ascii="Times New Roman" w:hAnsi="Times New Roman"/>
        </w:rPr>
        <w:t xml:space="preserve"> with height. Satellite diagnostics (Fig. </w:t>
      </w:r>
      <w:r w:rsidR="00C3305A" w:rsidRPr="00C41155">
        <w:rPr>
          <w:rFonts w:ascii="Times New Roman" w:hAnsi="Times New Roman"/>
        </w:rPr>
        <w:t>7</w:t>
      </w:r>
      <w:r w:rsidR="006917F4" w:rsidRPr="00C41155">
        <w:rPr>
          <w:rFonts w:ascii="Times New Roman" w:hAnsi="Times New Roman"/>
        </w:rPr>
        <w:t>) are used to observe the SAL (</w:t>
      </w:r>
      <w:proofErr w:type="spellStart"/>
      <w:r w:rsidR="006917F4" w:rsidRPr="00C41155">
        <w:rPr>
          <w:rFonts w:ascii="Times New Roman" w:hAnsi="Times New Roman"/>
        </w:rPr>
        <w:t>Dunion</w:t>
      </w:r>
      <w:proofErr w:type="spellEnd"/>
      <w:r w:rsidR="006917F4" w:rsidRPr="00C41155">
        <w:rPr>
          <w:rFonts w:ascii="Times New Roman" w:hAnsi="Times New Roman"/>
        </w:rPr>
        <w:t xml:space="preserve"> and </w:t>
      </w:r>
      <w:proofErr w:type="spellStart"/>
      <w:r w:rsidR="006917F4" w:rsidRPr="00C41155">
        <w:rPr>
          <w:rFonts w:ascii="Times New Roman" w:hAnsi="Times New Roman"/>
        </w:rPr>
        <w:t>Velden</w:t>
      </w:r>
      <w:proofErr w:type="spellEnd"/>
      <w:r w:rsidR="00066106">
        <w:rPr>
          <w:rFonts w:ascii="Times New Roman" w:hAnsi="Times New Roman"/>
        </w:rPr>
        <w:t>,</w:t>
      </w:r>
      <w:r w:rsidR="006917F4" w:rsidRPr="00C41155">
        <w:rPr>
          <w:rFonts w:ascii="Times New Roman" w:hAnsi="Times New Roman"/>
        </w:rPr>
        <w:t xml:space="preserve"> 200</w:t>
      </w:r>
      <w:r w:rsidR="00653357" w:rsidRPr="00C41155">
        <w:rPr>
          <w:rFonts w:ascii="Times New Roman" w:hAnsi="Times New Roman"/>
        </w:rPr>
        <w:t>4</w:t>
      </w:r>
      <w:r w:rsidR="006917F4" w:rsidRPr="00C41155">
        <w:rPr>
          <w:rFonts w:ascii="Times New Roman" w:hAnsi="Times New Roman"/>
        </w:rPr>
        <w:t xml:space="preserve">) and </w:t>
      </w:r>
      <w:r w:rsidR="00555CB5" w:rsidRPr="00C41155">
        <w:rPr>
          <w:rFonts w:ascii="Times New Roman" w:hAnsi="Times New Roman"/>
        </w:rPr>
        <w:t>resulting information is</w:t>
      </w:r>
      <w:r w:rsidR="006917F4" w:rsidRPr="00C41155">
        <w:rPr>
          <w:rFonts w:ascii="Times New Roman" w:hAnsi="Times New Roman"/>
        </w:rPr>
        <w:t xml:space="preserve"> fed </w:t>
      </w:r>
      <w:r w:rsidR="00555CB5" w:rsidRPr="00C41155">
        <w:rPr>
          <w:rFonts w:ascii="Times New Roman" w:hAnsi="Times New Roman"/>
        </w:rPr>
        <w:t xml:space="preserve">to numerical models to forecast </w:t>
      </w:r>
      <w:r w:rsidR="006917F4" w:rsidRPr="00C41155">
        <w:rPr>
          <w:rFonts w:ascii="Times New Roman" w:hAnsi="Times New Roman"/>
        </w:rPr>
        <w:t xml:space="preserve">evolution </w:t>
      </w:r>
      <w:r w:rsidR="00555CB5" w:rsidRPr="00C41155">
        <w:rPr>
          <w:rFonts w:ascii="Times New Roman" w:hAnsi="Times New Roman"/>
        </w:rPr>
        <w:t>of tropical storms</w:t>
      </w:r>
      <w:r w:rsidR="006917F4" w:rsidRPr="00C41155">
        <w:rPr>
          <w:rFonts w:ascii="Times New Roman" w:hAnsi="Times New Roman"/>
        </w:rPr>
        <w:t>. This approach aids in understanding and forecasting the influence of the SAL on tropical cyclone lifecycles.</w:t>
      </w:r>
    </w:p>
    <w:p w:rsidR="006917F4" w:rsidRPr="00C41155" w:rsidRDefault="006917F4" w:rsidP="00583919">
      <w:pPr>
        <w:spacing w:after="0" w:line="480" w:lineRule="auto"/>
        <w:ind w:firstLine="720"/>
        <w:rPr>
          <w:rFonts w:ascii="Times New Roman" w:hAnsi="Times New Roman"/>
        </w:rPr>
      </w:pPr>
      <w:r w:rsidRPr="00C41155">
        <w:rPr>
          <w:rFonts w:ascii="Times New Roman" w:hAnsi="Times New Roman"/>
        </w:rPr>
        <w:t xml:space="preserve">In a similar fashion, satellites can be used to track the spatial and temporal variability of ocean temperatures (Fig. </w:t>
      </w:r>
      <w:r w:rsidR="00C3305A" w:rsidRPr="00C41155">
        <w:rPr>
          <w:rFonts w:ascii="Times New Roman" w:hAnsi="Times New Roman"/>
        </w:rPr>
        <w:t>6</w:t>
      </w:r>
      <w:r w:rsidRPr="00C41155">
        <w:rPr>
          <w:rFonts w:ascii="Times New Roman" w:hAnsi="Times New Roman"/>
        </w:rPr>
        <w:t>) and also the three-dimensional atmospheric wind patterns.</w:t>
      </w:r>
    </w:p>
    <w:p w:rsidR="006917F4" w:rsidRPr="00C41155" w:rsidRDefault="006917F4" w:rsidP="00583919">
      <w:pPr>
        <w:spacing w:after="0" w:line="480" w:lineRule="auto"/>
        <w:rPr>
          <w:rFonts w:ascii="Times New Roman" w:hAnsi="Times New Roman"/>
        </w:rPr>
      </w:pPr>
      <w:r w:rsidRPr="00C41155">
        <w:rPr>
          <w:rFonts w:ascii="Times New Roman" w:hAnsi="Times New Roman"/>
        </w:rPr>
        <w:t xml:space="preserve">Through </w:t>
      </w:r>
      <w:r w:rsidR="009917DC" w:rsidRPr="00C41155">
        <w:rPr>
          <w:rFonts w:ascii="Times New Roman" w:hAnsi="Times New Roman"/>
        </w:rPr>
        <w:t xml:space="preserve">the </w:t>
      </w:r>
      <w:r w:rsidRPr="00C41155">
        <w:rPr>
          <w:rFonts w:ascii="Times New Roman" w:hAnsi="Times New Roman"/>
        </w:rPr>
        <w:t xml:space="preserve">combination of observational and computer modeling </w:t>
      </w:r>
      <w:r w:rsidR="009917DC" w:rsidRPr="00C41155">
        <w:rPr>
          <w:rFonts w:ascii="Times New Roman" w:hAnsi="Times New Roman"/>
        </w:rPr>
        <w:t>technologies</w:t>
      </w:r>
      <w:r w:rsidRPr="00C41155">
        <w:rPr>
          <w:rFonts w:ascii="Times New Roman" w:hAnsi="Times New Roman"/>
        </w:rPr>
        <w:t xml:space="preserve">, theoretical model development and physical insight, our understanding of the complex factors governing the evolution of individual tropical cyclones has advanced over recent decades. This understanding gives us a framework for relating the systematic changes in the atmosphere and oceans due to ENSO and other climatic signals with </w:t>
      </w:r>
      <w:r w:rsidR="00622CF1" w:rsidRPr="00C41155">
        <w:rPr>
          <w:rFonts w:ascii="Times New Roman" w:hAnsi="Times New Roman"/>
        </w:rPr>
        <w:t>longer-term</w:t>
      </w:r>
      <w:r w:rsidRPr="00C41155">
        <w:rPr>
          <w:rFonts w:ascii="Times New Roman" w:hAnsi="Times New Roman"/>
        </w:rPr>
        <w:t xml:space="preserve"> variations in tropical cyclone activity. </w:t>
      </w:r>
      <w:r w:rsidR="0060567E" w:rsidRPr="00C41155">
        <w:rPr>
          <w:rFonts w:ascii="Times New Roman" w:hAnsi="Times New Roman"/>
        </w:rPr>
        <w:t>We will</w:t>
      </w:r>
      <w:r w:rsidRPr="00C41155">
        <w:rPr>
          <w:rFonts w:ascii="Times New Roman" w:hAnsi="Times New Roman"/>
        </w:rPr>
        <w:t xml:space="preserve"> use this to our advantage now in examining the influence of ENSO on Caribbean storminess.</w:t>
      </w:r>
      <w:r w:rsidR="00622CF1" w:rsidRPr="00C41155">
        <w:rPr>
          <w:rFonts w:ascii="Times New Roman" w:hAnsi="Times New Roman"/>
        </w:rPr>
        <w:t xml:space="preserve"> </w:t>
      </w:r>
    </w:p>
    <w:p w:rsidR="00923910" w:rsidRPr="006D585E" w:rsidRDefault="00923910" w:rsidP="00583919">
      <w:pPr>
        <w:pStyle w:val="Heading3"/>
        <w:spacing w:before="0" w:after="0" w:line="480" w:lineRule="auto"/>
        <w:rPr>
          <w:rFonts w:ascii="Times New Roman" w:hAnsi="Times New Roman"/>
          <w:b/>
          <w:i/>
          <w:u w:val="none"/>
        </w:rPr>
      </w:pPr>
      <w:r w:rsidRPr="006D585E">
        <w:rPr>
          <w:rFonts w:ascii="Times New Roman" w:hAnsi="Times New Roman"/>
          <w:b/>
          <w:i/>
          <w:u w:val="none"/>
        </w:rPr>
        <w:t>Temporal variations in tropical cyclone activity impacting the Caribbean</w:t>
      </w:r>
    </w:p>
    <w:p w:rsidR="00923910" w:rsidRPr="00C41155" w:rsidRDefault="00923910" w:rsidP="00583919">
      <w:pPr>
        <w:spacing w:after="0" w:line="480" w:lineRule="auto"/>
        <w:ind w:firstLine="720"/>
        <w:rPr>
          <w:rFonts w:ascii="Times New Roman" w:hAnsi="Times New Roman"/>
        </w:rPr>
      </w:pPr>
      <w:r w:rsidRPr="00C41155">
        <w:rPr>
          <w:rFonts w:ascii="Times New Roman" w:hAnsi="Times New Roman"/>
        </w:rPr>
        <w:t xml:space="preserve">As noted above, </w:t>
      </w:r>
      <w:r w:rsidR="00FB626C" w:rsidRPr="00C41155">
        <w:rPr>
          <w:rFonts w:ascii="Times New Roman" w:hAnsi="Times New Roman"/>
        </w:rPr>
        <w:t>inter</w:t>
      </w:r>
      <w:r w:rsidR="002671E4" w:rsidRPr="00C41155">
        <w:rPr>
          <w:rFonts w:ascii="Times New Roman" w:hAnsi="Times New Roman"/>
        </w:rPr>
        <w:t>-</w:t>
      </w:r>
      <w:r w:rsidR="00FB626C" w:rsidRPr="00C41155">
        <w:rPr>
          <w:rFonts w:ascii="Times New Roman" w:hAnsi="Times New Roman"/>
        </w:rPr>
        <w:t>annual</w:t>
      </w:r>
      <w:r w:rsidRPr="00C41155">
        <w:rPr>
          <w:rFonts w:ascii="Times New Roman" w:hAnsi="Times New Roman"/>
        </w:rPr>
        <w:t xml:space="preserve"> </w:t>
      </w:r>
      <w:r w:rsidR="00FB626C" w:rsidRPr="00C41155">
        <w:rPr>
          <w:rFonts w:ascii="Times New Roman" w:hAnsi="Times New Roman"/>
        </w:rPr>
        <w:t>tropical cyclone</w:t>
      </w:r>
      <w:r w:rsidRPr="00C41155">
        <w:rPr>
          <w:rFonts w:ascii="Times New Roman" w:hAnsi="Times New Roman"/>
        </w:rPr>
        <w:t xml:space="preserve"> </w:t>
      </w:r>
      <w:r w:rsidR="00FB626C" w:rsidRPr="00C41155">
        <w:rPr>
          <w:rFonts w:ascii="Times New Roman" w:hAnsi="Times New Roman"/>
        </w:rPr>
        <w:t>frequency</w:t>
      </w:r>
      <w:r w:rsidRPr="00C41155">
        <w:rPr>
          <w:rFonts w:ascii="Times New Roman" w:hAnsi="Times New Roman"/>
        </w:rPr>
        <w:t xml:space="preserve"> </w:t>
      </w:r>
      <w:r w:rsidR="007E501F" w:rsidRPr="00C41155">
        <w:rPr>
          <w:rFonts w:ascii="Times New Roman" w:hAnsi="Times New Roman"/>
        </w:rPr>
        <w:t xml:space="preserve">(Fig. 8) </w:t>
      </w:r>
      <w:r w:rsidRPr="00C41155">
        <w:rPr>
          <w:rFonts w:ascii="Times New Roman" w:hAnsi="Times New Roman"/>
        </w:rPr>
        <w:t>and track</w:t>
      </w:r>
      <w:r w:rsidR="00FB626C" w:rsidRPr="00C41155">
        <w:rPr>
          <w:rFonts w:ascii="Times New Roman" w:hAnsi="Times New Roman"/>
        </w:rPr>
        <w:t xml:space="preserve"> variations</w:t>
      </w:r>
      <w:r w:rsidRPr="00C41155">
        <w:rPr>
          <w:rFonts w:ascii="Times New Roman" w:hAnsi="Times New Roman"/>
        </w:rPr>
        <w:t xml:space="preserve"> are evidence of </w:t>
      </w:r>
      <w:r w:rsidR="00FB626C" w:rsidRPr="00C41155">
        <w:rPr>
          <w:rFonts w:ascii="Times New Roman" w:hAnsi="Times New Roman"/>
        </w:rPr>
        <w:t>climate-scale</w:t>
      </w:r>
      <w:r w:rsidR="00FB626C" w:rsidRPr="00C41155">
        <w:rPr>
          <w:rStyle w:val="FootnoteReference"/>
          <w:rFonts w:ascii="Times New Roman" w:hAnsi="Times New Roman"/>
        </w:rPr>
        <w:footnoteReference w:id="4"/>
      </w:r>
      <w:r w:rsidR="00FB626C" w:rsidRPr="00C41155">
        <w:rPr>
          <w:rFonts w:ascii="Times New Roman" w:hAnsi="Times New Roman"/>
        </w:rPr>
        <w:t xml:space="preserve"> modulation of weather </w:t>
      </w:r>
      <w:r w:rsidRPr="00C41155">
        <w:rPr>
          <w:rFonts w:ascii="Times New Roman" w:hAnsi="Times New Roman"/>
        </w:rPr>
        <w:t xml:space="preserve">in the global tropics. </w:t>
      </w:r>
      <w:r w:rsidR="00FB626C" w:rsidRPr="00C41155">
        <w:rPr>
          <w:rFonts w:ascii="Times New Roman" w:hAnsi="Times New Roman"/>
        </w:rPr>
        <w:t>Global-scale changes in the atmosphere and oceans in response to the phases of the ENSO modulate the inter</w:t>
      </w:r>
      <w:r w:rsidR="002671E4" w:rsidRPr="00C41155">
        <w:rPr>
          <w:rFonts w:ascii="Times New Roman" w:hAnsi="Times New Roman"/>
        </w:rPr>
        <w:t>-</w:t>
      </w:r>
      <w:r w:rsidRPr="00C41155">
        <w:rPr>
          <w:rFonts w:ascii="Times New Roman" w:hAnsi="Times New Roman"/>
        </w:rPr>
        <w:t xml:space="preserve">annual frequency of North Atlantic tropical cyclones (e.g. </w:t>
      </w:r>
      <w:r w:rsidRPr="00C41155">
        <w:rPr>
          <w:rFonts w:ascii="Times New Roman" w:eastAsia="MS Mincho" w:hAnsi="Times New Roman"/>
        </w:rPr>
        <w:t>Goldenberg and Shapiro</w:t>
      </w:r>
      <w:r w:rsidR="00066106">
        <w:rPr>
          <w:rFonts w:ascii="Times New Roman" w:eastAsia="MS Mincho" w:hAnsi="Times New Roman"/>
        </w:rPr>
        <w:t>,</w:t>
      </w:r>
      <w:r w:rsidRPr="00C41155">
        <w:rPr>
          <w:rFonts w:ascii="Times New Roman" w:eastAsia="MS Mincho" w:hAnsi="Times New Roman"/>
        </w:rPr>
        <w:t xml:space="preserve"> 1996</w:t>
      </w:r>
      <w:r w:rsidR="00066106">
        <w:rPr>
          <w:rFonts w:ascii="Times New Roman" w:eastAsia="MS Mincho" w:hAnsi="Times New Roman"/>
        </w:rPr>
        <w:t>;</w:t>
      </w:r>
      <w:r w:rsidR="00E66A12" w:rsidRPr="00C41155">
        <w:rPr>
          <w:rFonts w:ascii="Times New Roman" w:eastAsia="MS Mincho" w:hAnsi="Times New Roman"/>
        </w:rPr>
        <w:t xml:space="preserve"> </w:t>
      </w:r>
      <w:r w:rsidRPr="00C41155">
        <w:rPr>
          <w:rFonts w:ascii="Times New Roman" w:eastAsia="MS Mincho" w:hAnsi="Times New Roman"/>
        </w:rPr>
        <w:t>IPCC</w:t>
      </w:r>
      <w:r w:rsidR="00066106">
        <w:rPr>
          <w:rFonts w:ascii="Times New Roman" w:eastAsia="MS Mincho" w:hAnsi="Times New Roman"/>
        </w:rPr>
        <w:t>, 2007a and</w:t>
      </w:r>
      <w:r w:rsidRPr="00C41155">
        <w:rPr>
          <w:rFonts w:ascii="Times New Roman" w:eastAsia="MS Mincho" w:hAnsi="Times New Roman"/>
        </w:rPr>
        <w:t xml:space="preserve"> b</w:t>
      </w:r>
      <w:r w:rsidR="00066106">
        <w:rPr>
          <w:rFonts w:ascii="Times New Roman" w:eastAsia="MS Mincho" w:hAnsi="Times New Roman"/>
        </w:rPr>
        <w:t>;</w:t>
      </w:r>
      <w:r w:rsidRPr="00C41155">
        <w:rPr>
          <w:rFonts w:ascii="Times New Roman" w:eastAsia="MS Mincho" w:hAnsi="Times New Roman"/>
        </w:rPr>
        <w:t xml:space="preserve"> </w:t>
      </w:r>
      <w:proofErr w:type="spellStart"/>
      <w:r w:rsidRPr="00C41155">
        <w:rPr>
          <w:rFonts w:ascii="Times New Roman" w:eastAsia="MS Mincho" w:hAnsi="Times New Roman"/>
        </w:rPr>
        <w:t>Sabbatelli</w:t>
      </w:r>
      <w:proofErr w:type="spellEnd"/>
      <w:r w:rsidRPr="00C41155">
        <w:rPr>
          <w:rFonts w:ascii="Times New Roman" w:eastAsia="MS Mincho" w:hAnsi="Times New Roman"/>
        </w:rPr>
        <w:t xml:space="preserve"> and </w:t>
      </w:r>
      <w:r w:rsidRPr="00C41155">
        <w:rPr>
          <w:rFonts w:ascii="Times New Roman" w:hAnsi="Times New Roman"/>
        </w:rPr>
        <w:t>Mann</w:t>
      </w:r>
      <w:r w:rsidR="00066106">
        <w:rPr>
          <w:rFonts w:ascii="Times New Roman" w:hAnsi="Times New Roman"/>
        </w:rPr>
        <w:t>,</w:t>
      </w:r>
      <w:r w:rsidRPr="00C41155">
        <w:rPr>
          <w:rFonts w:ascii="Times New Roman" w:hAnsi="Times New Roman"/>
        </w:rPr>
        <w:t xml:space="preserve"> 2007). Other influences, such as the location and strength of the African monsoon</w:t>
      </w:r>
      <w:r w:rsidR="00E66A12" w:rsidRPr="00C41155">
        <w:rPr>
          <w:rFonts w:ascii="Times New Roman" w:hAnsi="Times New Roman"/>
        </w:rPr>
        <w:t>,</w:t>
      </w:r>
      <w:r w:rsidRPr="00C41155">
        <w:rPr>
          <w:rFonts w:ascii="Times New Roman" w:hAnsi="Times New Roman"/>
        </w:rPr>
        <w:t xml:space="preserve"> have also been linked to changes in North Atlantic tropical cyclone activity (</w:t>
      </w:r>
      <w:proofErr w:type="spellStart"/>
      <w:r w:rsidRPr="00C41155">
        <w:rPr>
          <w:rFonts w:ascii="Times New Roman" w:hAnsi="Times New Roman"/>
        </w:rPr>
        <w:t>Landsea</w:t>
      </w:r>
      <w:proofErr w:type="spellEnd"/>
      <w:r w:rsidRPr="00C41155">
        <w:rPr>
          <w:rFonts w:ascii="Times New Roman" w:hAnsi="Times New Roman"/>
        </w:rPr>
        <w:t xml:space="preserve"> and Gray</w:t>
      </w:r>
      <w:r w:rsidR="00A86DD3">
        <w:rPr>
          <w:rFonts w:ascii="Times New Roman" w:hAnsi="Times New Roman"/>
        </w:rPr>
        <w:t>,</w:t>
      </w:r>
      <w:r w:rsidRPr="00C41155">
        <w:rPr>
          <w:rFonts w:ascii="Times New Roman" w:hAnsi="Times New Roman"/>
        </w:rPr>
        <w:t xml:space="preserve"> 1992) and even to subsequent US landfall locations (Gray and </w:t>
      </w:r>
      <w:proofErr w:type="spellStart"/>
      <w:r w:rsidRPr="00C41155">
        <w:rPr>
          <w:rFonts w:ascii="Times New Roman" w:hAnsi="Times New Roman"/>
        </w:rPr>
        <w:t>Landsea</w:t>
      </w:r>
      <w:proofErr w:type="spellEnd"/>
      <w:r w:rsidR="00A86DD3">
        <w:rPr>
          <w:rFonts w:ascii="Times New Roman" w:hAnsi="Times New Roman"/>
        </w:rPr>
        <w:t>,</w:t>
      </w:r>
      <w:r w:rsidRPr="00C41155">
        <w:rPr>
          <w:rFonts w:ascii="Times New Roman" w:hAnsi="Times New Roman"/>
        </w:rPr>
        <w:t xml:space="preserve"> 1992</w:t>
      </w:r>
      <w:r w:rsidR="00FB626C" w:rsidRPr="00C41155">
        <w:rPr>
          <w:rFonts w:ascii="Times New Roman" w:hAnsi="Times New Roman"/>
        </w:rPr>
        <w:t>)</w:t>
      </w:r>
      <w:r w:rsidRPr="00C41155">
        <w:rPr>
          <w:rFonts w:ascii="Times New Roman" w:hAnsi="Times New Roman"/>
        </w:rPr>
        <w:t>.</w:t>
      </w:r>
      <w:r w:rsidR="00FB626C" w:rsidRPr="00C41155">
        <w:rPr>
          <w:rFonts w:ascii="Times New Roman" w:hAnsi="Times New Roman"/>
        </w:rPr>
        <w:t xml:space="preserve"> The North Atlantic Oscillation (NAO) modifies these other signals over timescales of decades.</w:t>
      </w:r>
    </w:p>
    <w:p w:rsidR="0016549D" w:rsidRPr="00C41155" w:rsidRDefault="00804D56" w:rsidP="00583919">
      <w:pPr>
        <w:spacing w:after="0" w:line="480" w:lineRule="auto"/>
        <w:ind w:firstLine="720"/>
        <w:rPr>
          <w:rFonts w:ascii="Times New Roman" w:hAnsi="Times New Roman"/>
        </w:rPr>
      </w:pPr>
      <w:r w:rsidRPr="00C41155">
        <w:rPr>
          <w:rFonts w:ascii="Times New Roman" w:hAnsi="Times New Roman"/>
        </w:rPr>
        <w:t>T</w:t>
      </w:r>
      <w:r w:rsidR="0016549D" w:rsidRPr="00C41155">
        <w:rPr>
          <w:rFonts w:ascii="Times New Roman" w:hAnsi="Times New Roman"/>
        </w:rPr>
        <w:t xml:space="preserve">he impacts of these global climate signals </w:t>
      </w:r>
      <w:r w:rsidRPr="00C41155">
        <w:rPr>
          <w:rFonts w:ascii="Times New Roman" w:hAnsi="Times New Roman"/>
        </w:rPr>
        <w:t xml:space="preserve">are even </w:t>
      </w:r>
      <w:r w:rsidR="0016549D" w:rsidRPr="00C41155">
        <w:rPr>
          <w:rFonts w:ascii="Times New Roman" w:hAnsi="Times New Roman"/>
        </w:rPr>
        <w:t>evident over a region as small as the Caribbean</w:t>
      </w:r>
      <w:r w:rsidRPr="00C41155">
        <w:rPr>
          <w:rFonts w:ascii="Times New Roman" w:hAnsi="Times New Roman"/>
        </w:rPr>
        <w:t>. This is evident from a</w:t>
      </w:r>
      <w:r w:rsidR="0016549D" w:rsidRPr="00C41155">
        <w:rPr>
          <w:rFonts w:ascii="Times New Roman" w:hAnsi="Times New Roman"/>
        </w:rPr>
        <w:t xml:space="preserve"> </w:t>
      </w:r>
      <w:r w:rsidRPr="00C41155">
        <w:rPr>
          <w:rFonts w:ascii="Times New Roman" w:hAnsi="Times New Roman"/>
        </w:rPr>
        <w:t xml:space="preserve">comparison </w:t>
      </w:r>
      <w:r w:rsidR="00FB40FB" w:rsidRPr="00C41155">
        <w:rPr>
          <w:rFonts w:ascii="Times New Roman" w:hAnsi="Times New Roman"/>
        </w:rPr>
        <w:t xml:space="preserve">of </w:t>
      </w:r>
      <w:r w:rsidRPr="00C41155">
        <w:rPr>
          <w:rFonts w:ascii="Times New Roman" w:hAnsi="Times New Roman"/>
        </w:rPr>
        <w:t>the surface wind, temperature and pressure patterns averaged only over ENSO years (Figs.</w:t>
      </w:r>
      <w:r w:rsidR="00C3305A" w:rsidRPr="00C41155">
        <w:rPr>
          <w:rFonts w:ascii="Times New Roman" w:hAnsi="Times New Roman"/>
        </w:rPr>
        <w:t xml:space="preserve"> 9</w:t>
      </w:r>
      <w:r w:rsidRPr="00C41155">
        <w:rPr>
          <w:rFonts w:ascii="Times New Roman" w:hAnsi="Times New Roman"/>
        </w:rPr>
        <w:t xml:space="preserve">b and </w:t>
      </w:r>
      <w:r w:rsidR="00C3305A" w:rsidRPr="00C41155">
        <w:rPr>
          <w:rFonts w:ascii="Times New Roman" w:hAnsi="Times New Roman"/>
        </w:rPr>
        <w:t>9</w:t>
      </w:r>
      <w:r w:rsidRPr="00C41155">
        <w:rPr>
          <w:rFonts w:ascii="Times New Roman" w:hAnsi="Times New Roman"/>
        </w:rPr>
        <w:t>c, Table 1) with the sam</w:t>
      </w:r>
      <w:r w:rsidR="00C3305A" w:rsidRPr="00C41155">
        <w:rPr>
          <w:rFonts w:ascii="Times New Roman" w:hAnsi="Times New Roman"/>
        </w:rPr>
        <w:t>e patterns for all years (Fig. 6</w:t>
      </w:r>
      <w:r w:rsidRPr="00C41155">
        <w:rPr>
          <w:rFonts w:ascii="Times New Roman" w:hAnsi="Times New Roman"/>
        </w:rPr>
        <w:t xml:space="preserve">b). The large region of high pressure (around 1020 </w:t>
      </w:r>
      <w:proofErr w:type="spellStart"/>
      <w:r w:rsidRPr="00C41155">
        <w:rPr>
          <w:rFonts w:ascii="Times New Roman" w:hAnsi="Times New Roman"/>
        </w:rPr>
        <w:t>mb</w:t>
      </w:r>
      <w:proofErr w:type="spellEnd"/>
      <w:r w:rsidRPr="00C41155">
        <w:rPr>
          <w:rFonts w:ascii="Times New Roman" w:hAnsi="Times New Roman"/>
        </w:rPr>
        <w:t xml:space="preserve">) in the northeast of the North Atlantic is the Bermuda </w:t>
      </w:r>
      <w:r w:rsidR="00425EBD" w:rsidRPr="00C41155">
        <w:rPr>
          <w:rFonts w:ascii="Times New Roman" w:hAnsi="Times New Roman"/>
        </w:rPr>
        <w:t>high</w:t>
      </w:r>
      <w:r w:rsidRPr="00C41155">
        <w:rPr>
          <w:rFonts w:ascii="Times New Roman" w:hAnsi="Times New Roman"/>
        </w:rPr>
        <w:t xml:space="preserve">. In ENSO years (Fig. </w:t>
      </w:r>
      <w:r w:rsidR="00C3305A" w:rsidRPr="00C41155">
        <w:rPr>
          <w:rFonts w:ascii="Times New Roman" w:hAnsi="Times New Roman"/>
        </w:rPr>
        <w:t>9</w:t>
      </w:r>
      <w:r w:rsidRPr="00C41155">
        <w:rPr>
          <w:rFonts w:ascii="Times New Roman" w:hAnsi="Times New Roman"/>
        </w:rPr>
        <w:t>c), the Bermuda high gets stronger</w:t>
      </w:r>
      <w:r w:rsidR="004C50CF" w:rsidRPr="00C41155">
        <w:rPr>
          <w:rFonts w:ascii="Times New Roman" w:hAnsi="Times New Roman"/>
        </w:rPr>
        <w:t xml:space="preserve"> than normal</w:t>
      </w:r>
      <w:r w:rsidRPr="00C41155">
        <w:rPr>
          <w:rFonts w:ascii="Times New Roman" w:hAnsi="Times New Roman"/>
        </w:rPr>
        <w:t>, and extends a further westward into the Caribbean</w:t>
      </w:r>
      <w:r w:rsidR="00FB40FB" w:rsidRPr="00C41155">
        <w:rPr>
          <w:rFonts w:ascii="Times New Roman" w:hAnsi="Times New Roman"/>
        </w:rPr>
        <w:t xml:space="preserve"> basin</w:t>
      </w:r>
      <w:r w:rsidRPr="00C41155">
        <w:rPr>
          <w:rFonts w:ascii="Times New Roman" w:hAnsi="Times New Roman"/>
        </w:rPr>
        <w:t xml:space="preserve">. Since the Bermuda high is the dominant weather </w:t>
      </w:r>
      <w:r w:rsidR="00425EBD" w:rsidRPr="00C41155">
        <w:rPr>
          <w:rFonts w:ascii="Times New Roman" w:hAnsi="Times New Roman"/>
        </w:rPr>
        <w:t xml:space="preserve">feature </w:t>
      </w:r>
      <w:r w:rsidRPr="00C41155">
        <w:rPr>
          <w:rFonts w:ascii="Times New Roman" w:hAnsi="Times New Roman"/>
        </w:rPr>
        <w:t xml:space="preserve">for steering tropical cyclones in this region, these changes result in stronger winds from the east and so we see changes in the tropical cyclone tracks (Fig. </w:t>
      </w:r>
      <w:r w:rsidR="00C3305A" w:rsidRPr="00C41155">
        <w:rPr>
          <w:rFonts w:ascii="Times New Roman" w:hAnsi="Times New Roman"/>
        </w:rPr>
        <w:t>9</w:t>
      </w:r>
      <w:r w:rsidRPr="00C41155">
        <w:rPr>
          <w:rFonts w:ascii="Times New Roman" w:hAnsi="Times New Roman"/>
        </w:rPr>
        <w:t xml:space="preserve">a). These changes in pressure </w:t>
      </w:r>
      <w:r w:rsidR="00A50DF0" w:rsidRPr="00C41155">
        <w:rPr>
          <w:rFonts w:ascii="Times New Roman" w:hAnsi="Times New Roman"/>
        </w:rPr>
        <w:t>coincide</w:t>
      </w:r>
      <w:r w:rsidRPr="00C41155">
        <w:rPr>
          <w:rFonts w:ascii="Times New Roman" w:hAnsi="Times New Roman"/>
        </w:rPr>
        <w:t xml:space="preserve"> with a slight cooling (about 0.5</w:t>
      </w:r>
      <w:r w:rsidRPr="00C41155">
        <w:rPr>
          <w:rFonts w:ascii="Times New Roman" w:hAnsi="Times New Roman"/>
        </w:rPr>
        <w:sym w:font="Symbol" w:char="F0B0"/>
      </w:r>
      <w:r w:rsidRPr="00C41155">
        <w:rPr>
          <w:rFonts w:ascii="Times New Roman" w:hAnsi="Times New Roman"/>
        </w:rPr>
        <w:t xml:space="preserve"> C) of Caribbean ocean and a similar magnitude of warming in the waters of the northern Gulf of Mexico and east of Florida.</w:t>
      </w:r>
    </w:p>
    <w:p w:rsidR="0016549D" w:rsidRPr="00C41155" w:rsidRDefault="0016549D" w:rsidP="00583919">
      <w:pPr>
        <w:spacing w:after="0" w:line="480" w:lineRule="auto"/>
        <w:ind w:firstLine="720"/>
        <w:rPr>
          <w:rFonts w:ascii="Times New Roman" w:hAnsi="Times New Roman"/>
        </w:rPr>
      </w:pPr>
      <w:r w:rsidRPr="00C41155">
        <w:rPr>
          <w:rFonts w:ascii="Times New Roman" w:hAnsi="Times New Roman"/>
        </w:rPr>
        <w:t xml:space="preserve">Examination of tropical cyclone and ENSO frequency by decade (Fig. </w:t>
      </w:r>
      <w:r w:rsidR="00C3305A" w:rsidRPr="00C41155">
        <w:rPr>
          <w:rFonts w:ascii="Times New Roman" w:hAnsi="Times New Roman"/>
        </w:rPr>
        <w:t>10</w:t>
      </w:r>
      <w:r w:rsidRPr="00C41155">
        <w:rPr>
          <w:rFonts w:ascii="Times New Roman" w:hAnsi="Times New Roman"/>
        </w:rPr>
        <w:t>) does</w:t>
      </w:r>
      <w:r w:rsidR="000B6849" w:rsidRPr="00C41155">
        <w:rPr>
          <w:rFonts w:ascii="Times New Roman" w:hAnsi="Times New Roman"/>
        </w:rPr>
        <w:t xml:space="preserve"> not</w:t>
      </w:r>
      <w:r w:rsidRPr="00C41155">
        <w:rPr>
          <w:rFonts w:ascii="Times New Roman" w:hAnsi="Times New Roman"/>
        </w:rPr>
        <w:t xml:space="preserve"> present a simple picture to explain long-term Caribbean tropical cyclone variability, although the persistent differences between the western and eastern Caribbean throughout the decades is noteworthy</w:t>
      </w:r>
      <w:r w:rsidR="00663266" w:rsidRPr="00C41155">
        <w:rPr>
          <w:rFonts w:ascii="Times New Roman" w:hAnsi="Times New Roman"/>
        </w:rPr>
        <w:t xml:space="preserve">. Tropical cyclone activity in the western Caribbean was at a peak in the 1930s, dropped until the 1980s and built back to 1930s levels in the decade since 2000 (Fig. </w:t>
      </w:r>
      <w:r w:rsidR="00C3305A" w:rsidRPr="00C41155">
        <w:rPr>
          <w:rFonts w:ascii="Times New Roman" w:hAnsi="Times New Roman"/>
        </w:rPr>
        <w:t>10</w:t>
      </w:r>
      <w:r w:rsidR="00663266" w:rsidRPr="00C41155">
        <w:rPr>
          <w:rFonts w:ascii="Times New Roman" w:hAnsi="Times New Roman"/>
        </w:rPr>
        <w:t>a). Activity in the eastern Caribbean differed from the west, apparently breaking down into three distinct phases: an active period in the 1930s through 1950s and again since 1990, with three decades of relatively low activity in the 1960s through 1980s. Interestingly, the phases of the eastern Caribbean generally correspond to active and inactive ENSO decades (</w:t>
      </w:r>
      <w:r w:rsidR="00C3305A" w:rsidRPr="00C41155">
        <w:rPr>
          <w:rFonts w:ascii="Times New Roman" w:hAnsi="Times New Roman"/>
        </w:rPr>
        <w:t>Fig. 10</w:t>
      </w:r>
      <w:r w:rsidR="00663266" w:rsidRPr="00C41155">
        <w:rPr>
          <w:rFonts w:ascii="Times New Roman" w:hAnsi="Times New Roman"/>
        </w:rPr>
        <w:t xml:space="preserve">b). </w:t>
      </w:r>
      <w:proofErr w:type="spellStart"/>
      <w:r w:rsidRPr="00C41155">
        <w:rPr>
          <w:rFonts w:ascii="Times New Roman" w:hAnsi="Times New Roman"/>
        </w:rPr>
        <w:t>Giannini</w:t>
      </w:r>
      <w:proofErr w:type="spellEnd"/>
      <w:r w:rsidRPr="00C41155">
        <w:rPr>
          <w:rFonts w:ascii="Times New Roman" w:hAnsi="Times New Roman"/>
        </w:rPr>
        <w:t xml:space="preserve"> et al. (2001) propose that </w:t>
      </w:r>
      <w:r w:rsidR="00402476" w:rsidRPr="00C41155">
        <w:rPr>
          <w:rFonts w:ascii="Times New Roman" w:hAnsi="Times New Roman"/>
        </w:rPr>
        <w:t>differences</w:t>
      </w:r>
      <w:r w:rsidRPr="00C41155">
        <w:rPr>
          <w:rFonts w:ascii="Times New Roman" w:hAnsi="Times New Roman"/>
        </w:rPr>
        <w:t xml:space="preserve"> in the impacts of ENSO on Caribbean rainfall in the last two decades </w:t>
      </w:r>
      <w:r w:rsidR="00402476" w:rsidRPr="00C41155">
        <w:rPr>
          <w:rFonts w:ascii="Times New Roman" w:hAnsi="Times New Roman"/>
        </w:rPr>
        <w:t xml:space="preserve">compared to earlier times </w:t>
      </w:r>
      <w:r w:rsidRPr="00C41155">
        <w:rPr>
          <w:rFonts w:ascii="Times New Roman" w:hAnsi="Times New Roman"/>
        </w:rPr>
        <w:t xml:space="preserve">are due to changes in the phasing of the NAO and ENSO </w:t>
      </w:r>
      <w:r w:rsidR="00DD2BA6" w:rsidRPr="00C41155">
        <w:rPr>
          <w:rFonts w:ascii="Times New Roman" w:hAnsi="Times New Roman"/>
        </w:rPr>
        <w:t xml:space="preserve">during </w:t>
      </w:r>
      <w:r w:rsidRPr="00C41155">
        <w:rPr>
          <w:rFonts w:ascii="Times New Roman" w:hAnsi="Times New Roman"/>
        </w:rPr>
        <w:t>these decades.</w:t>
      </w:r>
      <w:r w:rsidR="00804D56" w:rsidRPr="00C41155">
        <w:rPr>
          <w:rFonts w:ascii="Times New Roman" w:hAnsi="Times New Roman"/>
        </w:rPr>
        <w:t xml:space="preserve"> Only the years 1980-2009 were used in the analyses presented in Fig. </w:t>
      </w:r>
      <w:r w:rsidR="00C3305A" w:rsidRPr="00C41155">
        <w:rPr>
          <w:rFonts w:ascii="Times New Roman" w:hAnsi="Times New Roman"/>
        </w:rPr>
        <w:t>9</w:t>
      </w:r>
      <w:r w:rsidR="00804D56" w:rsidRPr="00C41155">
        <w:rPr>
          <w:rFonts w:ascii="Times New Roman" w:hAnsi="Times New Roman"/>
        </w:rPr>
        <w:t xml:space="preserve">, so these spatial patterns cannot be used to describe variability in the earlier decades depicted in Fig. </w:t>
      </w:r>
      <w:r w:rsidR="00C3305A" w:rsidRPr="00C41155">
        <w:rPr>
          <w:rFonts w:ascii="Times New Roman" w:hAnsi="Times New Roman"/>
        </w:rPr>
        <w:t>10</w:t>
      </w:r>
      <w:r w:rsidR="00804D56" w:rsidRPr="00C41155">
        <w:rPr>
          <w:rFonts w:ascii="Times New Roman" w:hAnsi="Times New Roman"/>
        </w:rPr>
        <w:t xml:space="preserve">. These decadal-scale variations of tropical cyclone incidence in the western and eastern Caribbean regions are consistent with long-term changes in North Atlantic hurricane activity (e.g. </w:t>
      </w:r>
      <w:proofErr w:type="spellStart"/>
      <w:r w:rsidR="00804D56" w:rsidRPr="00C41155">
        <w:rPr>
          <w:rFonts w:ascii="Times New Roman" w:hAnsi="Times New Roman"/>
        </w:rPr>
        <w:t>Landsea</w:t>
      </w:r>
      <w:proofErr w:type="spellEnd"/>
      <w:r w:rsidR="00804D56" w:rsidRPr="00C41155">
        <w:rPr>
          <w:rFonts w:ascii="Times New Roman" w:hAnsi="Times New Roman"/>
        </w:rPr>
        <w:t xml:space="preserve"> et al.</w:t>
      </w:r>
      <w:r w:rsidR="00A86DD3">
        <w:rPr>
          <w:rFonts w:ascii="Times New Roman" w:hAnsi="Times New Roman"/>
        </w:rPr>
        <w:t>,</w:t>
      </w:r>
      <w:r w:rsidR="00804D56" w:rsidRPr="00C41155">
        <w:rPr>
          <w:rFonts w:ascii="Times New Roman" w:hAnsi="Times New Roman"/>
        </w:rPr>
        <w:t xml:space="preserve"> 1992</w:t>
      </w:r>
      <w:r w:rsidR="00A86DD3">
        <w:rPr>
          <w:rFonts w:ascii="Times New Roman" w:hAnsi="Times New Roman"/>
        </w:rPr>
        <w:t>;</w:t>
      </w:r>
      <w:r w:rsidR="00712F35" w:rsidRPr="00C41155">
        <w:rPr>
          <w:rFonts w:ascii="Times New Roman" w:hAnsi="Times New Roman"/>
        </w:rPr>
        <w:t xml:space="preserve"> </w:t>
      </w:r>
      <w:r w:rsidR="00804D56" w:rsidRPr="00C41155">
        <w:rPr>
          <w:rFonts w:ascii="Times New Roman" w:hAnsi="Times New Roman"/>
        </w:rPr>
        <w:t>Goldenberg et al.</w:t>
      </w:r>
      <w:r w:rsidR="00A86DD3">
        <w:rPr>
          <w:rFonts w:ascii="Times New Roman" w:hAnsi="Times New Roman"/>
        </w:rPr>
        <w:t>,</w:t>
      </w:r>
      <w:r w:rsidR="00804D56" w:rsidRPr="00C41155">
        <w:rPr>
          <w:rFonts w:ascii="Times New Roman" w:hAnsi="Times New Roman"/>
        </w:rPr>
        <w:t xml:space="preserve"> 2001).</w:t>
      </w:r>
    </w:p>
    <w:p w:rsidR="00222CA2" w:rsidRPr="006D585E" w:rsidRDefault="00F148BE" w:rsidP="00583919">
      <w:pPr>
        <w:pStyle w:val="Heading3"/>
        <w:spacing w:before="0" w:after="0" w:line="480" w:lineRule="auto"/>
        <w:rPr>
          <w:rFonts w:ascii="Times New Roman" w:hAnsi="Times New Roman"/>
          <w:b/>
          <w:i/>
          <w:u w:val="none"/>
        </w:rPr>
      </w:pPr>
      <w:r w:rsidRPr="006D585E">
        <w:rPr>
          <w:rFonts w:ascii="Times New Roman" w:hAnsi="Times New Roman"/>
          <w:b/>
          <w:i/>
          <w:u w:val="none"/>
        </w:rPr>
        <w:t xml:space="preserve">Detection of </w:t>
      </w:r>
      <w:r w:rsidR="006917F4" w:rsidRPr="006D585E">
        <w:rPr>
          <w:rFonts w:ascii="Times New Roman" w:hAnsi="Times New Roman"/>
          <w:b/>
          <w:i/>
          <w:u w:val="none"/>
        </w:rPr>
        <w:t xml:space="preserve">long-term </w:t>
      </w:r>
      <w:r w:rsidR="00222CA2" w:rsidRPr="006D585E">
        <w:rPr>
          <w:rFonts w:ascii="Times New Roman" w:hAnsi="Times New Roman"/>
          <w:b/>
          <w:i/>
          <w:u w:val="none"/>
        </w:rPr>
        <w:t>trends</w:t>
      </w:r>
      <w:r w:rsidR="006917F4" w:rsidRPr="006D585E">
        <w:rPr>
          <w:rFonts w:ascii="Times New Roman" w:hAnsi="Times New Roman"/>
          <w:b/>
          <w:i/>
          <w:u w:val="none"/>
        </w:rPr>
        <w:t xml:space="preserve"> in </w:t>
      </w:r>
      <w:r w:rsidR="007E501F" w:rsidRPr="006D585E">
        <w:rPr>
          <w:rFonts w:ascii="Times New Roman" w:hAnsi="Times New Roman"/>
          <w:b/>
          <w:i/>
          <w:u w:val="none"/>
        </w:rPr>
        <w:t xml:space="preserve">observed </w:t>
      </w:r>
      <w:r w:rsidR="006917F4" w:rsidRPr="006D585E">
        <w:rPr>
          <w:rFonts w:ascii="Times New Roman" w:hAnsi="Times New Roman"/>
          <w:b/>
          <w:i/>
          <w:u w:val="none"/>
        </w:rPr>
        <w:t>tropical cyclone activity</w:t>
      </w:r>
    </w:p>
    <w:p w:rsidR="00804D56" w:rsidRPr="00C41155" w:rsidRDefault="00804D56" w:rsidP="00583919">
      <w:pPr>
        <w:spacing w:after="0" w:line="480" w:lineRule="auto"/>
        <w:ind w:firstLine="720"/>
        <w:rPr>
          <w:rFonts w:ascii="Times New Roman" w:hAnsi="Times New Roman"/>
        </w:rPr>
      </w:pPr>
      <w:r w:rsidRPr="00C41155">
        <w:rPr>
          <w:rFonts w:ascii="Times New Roman" w:hAnsi="Times New Roman"/>
        </w:rPr>
        <w:t xml:space="preserve">Long-term variations in the </w:t>
      </w:r>
      <w:r w:rsidR="000368BD" w:rsidRPr="00C41155">
        <w:rPr>
          <w:rFonts w:ascii="Times New Roman" w:hAnsi="Times New Roman"/>
        </w:rPr>
        <w:t xml:space="preserve">numbers of North Atlantic </w:t>
      </w:r>
      <w:r w:rsidR="0031294E" w:rsidRPr="00C41155">
        <w:rPr>
          <w:rFonts w:ascii="Times New Roman" w:hAnsi="Times New Roman"/>
        </w:rPr>
        <w:t xml:space="preserve">tropical cyclones </w:t>
      </w:r>
      <w:r w:rsidRPr="00C41155">
        <w:rPr>
          <w:rFonts w:ascii="Times New Roman" w:hAnsi="Times New Roman"/>
        </w:rPr>
        <w:t>(HURDAT</w:t>
      </w:r>
      <w:r w:rsidR="00A86DD3">
        <w:rPr>
          <w:rFonts w:ascii="Times New Roman" w:hAnsi="Times New Roman"/>
        </w:rPr>
        <w:t>;</w:t>
      </w:r>
      <w:r w:rsidR="003938B0" w:rsidRPr="00C41155">
        <w:rPr>
          <w:rFonts w:ascii="Times New Roman" w:hAnsi="Times New Roman"/>
        </w:rPr>
        <w:t xml:space="preserve"> </w:t>
      </w:r>
      <w:r w:rsidRPr="00C41155">
        <w:rPr>
          <w:rFonts w:ascii="Times New Roman" w:hAnsi="Times New Roman"/>
        </w:rPr>
        <w:t>NHC</w:t>
      </w:r>
      <w:r w:rsidR="00A86DD3">
        <w:rPr>
          <w:rFonts w:ascii="Times New Roman" w:hAnsi="Times New Roman"/>
        </w:rPr>
        <w:t>,</w:t>
      </w:r>
      <w:r w:rsidRPr="00C41155">
        <w:rPr>
          <w:rFonts w:ascii="Times New Roman" w:hAnsi="Times New Roman"/>
        </w:rPr>
        <w:t xml:space="preserve"> 2011) have generally been attributed to various climate cycles</w:t>
      </w:r>
      <w:r w:rsidR="0031294E" w:rsidRPr="00C41155">
        <w:rPr>
          <w:rFonts w:ascii="Times New Roman" w:hAnsi="Times New Roman"/>
        </w:rPr>
        <w:t>.</w:t>
      </w:r>
      <w:r w:rsidRPr="00C41155">
        <w:rPr>
          <w:rFonts w:ascii="Times New Roman" w:hAnsi="Times New Roman"/>
        </w:rPr>
        <w:t xml:space="preserve"> However, the long-term changes already observed may also have been contributed to, at least in part, by the atmospheric and oceanic response to global warming (Mann and Emanuel</w:t>
      </w:r>
      <w:r w:rsidR="00A86DD3">
        <w:rPr>
          <w:rFonts w:ascii="Times New Roman" w:hAnsi="Times New Roman"/>
        </w:rPr>
        <w:t>,</w:t>
      </w:r>
      <w:r w:rsidRPr="00C41155">
        <w:rPr>
          <w:rFonts w:ascii="Times New Roman" w:hAnsi="Times New Roman"/>
        </w:rPr>
        <w:t xml:space="preserve"> 2006). We will return to consideration of global warming later.</w:t>
      </w:r>
    </w:p>
    <w:p w:rsidR="00663266" w:rsidRPr="00C41155" w:rsidRDefault="00AE00C5" w:rsidP="00583919">
      <w:pPr>
        <w:spacing w:after="0" w:line="480" w:lineRule="auto"/>
        <w:ind w:firstLine="720"/>
        <w:rPr>
          <w:rFonts w:ascii="Times New Roman" w:hAnsi="Times New Roman"/>
        </w:rPr>
      </w:pPr>
      <w:r w:rsidRPr="00C41155">
        <w:rPr>
          <w:rFonts w:ascii="Times New Roman" w:hAnsi="Times New Roman"/>
        </w:rPr>
        <w:t>L</w:t>
      </w:r>
      <w:r w:rsidR="00663266" w:rsidRPr="00C41155">
        <w:rPr>
          <w:rFonts w:ascii="Times New Roman" w:hAnsi="Times New Roman"/>
        </w:rPr>
        <w:t xml:space="preserve">andfall statistics in populated regions </w:t>
      </w:r>
      <w:r w:rsidR="002E69C0" w:rsidRPr="00C41155">
        <w:rPr>
          <w:rFonts w:ascii="Times New Roman" w:hAnsi="Times New Roman"/>
        </w:rPr>
        <w:t xml:space="preserve">are robust </w:t>
      </w:r>
      <w:r w:rsidR="00663266" w:rsidRPr="00C41155">
        <w:rPr>
          <w:rFonts w:ascii="Times New Roman" w:hAnsi="Times New Roman"/>
        </w:rPr>
        <w:t>since people were affected by landfalls and left diaries and other reports of their misadventures</w:t>
      </w:r>
      <w:r w:rsidR="00A86DD3">
        <w:rPr>
          <w:rFonts w:ascii="Times New Roman" w:hAnsi="Times New Roman"/>
        </w:rPr>
        <w:t xml:space="preserve"> </w:t>
      </w:r>
      <w:r w:rsidR="002E69C0" w:rsidRPr="00C41155">
        <w:rPr>
          <w:rFonts w:ascii="Times New Roman" w:hAnsi="Times New Roman"/>
        </w:rPr>
        <w:t>(</w:t>
      </w:r>
      <w:proofErr w:type="spellStart"/>
      <w:r w:rsidR="002E69C0" w:rsidRPr="00C41155">
        <w:rPr>
          <w:rFonts w:ascii="Times New Roman" w:hAnsi="Times New Roman"/>
        </w:rPr>
        <w:t>Landsea</w:t>
      </w:r>
      <w:proofErr w:type="spellEnd"/>
      <w:r w:rsidR="00A86DD3">
        <w:rPr>
          <w:rFonts w:ascii="Times New Roman" w:hAnsi="Times New Roman"/>
        </w:rPr>
        <w:t>,</w:t>
      </w:r>
      <w:r w:rsidR="002E69C0" w:rsidRPr="00C41155">
        <w:rPr>
          <w:rFonts w:ascii="Times New Roman" w:hAnsi="Times New Roman"/>
        </w:rPr>
        <w:t xml:space="preserve"> 2007). In contrast, the lack of observations out to sea leads to uncertainties in the annual numbers of North Atlantic tropical cyclones in the pre-satellite era (</w:t>
      </w:r>
      <w:proofErr w:type="spellStart"/>
      <w:r w:rsidR="002E69C0" w:rsidRPr="00C41155">
        <w:rPr>
          <w:rFonts w:ascii="Times New Roman" w:hAnsi="Times New Roman"/>
        </w:rPr>
        <w:t>Landsea</w:t>
      </w:r>
      <w:proofErr w:type="spellEnd"/>
      <w:r w:rsidR="002E69C0" w:rsidRPr="00C41155">
        <w:rPr>
          <w:rFonts w:ascii="Times New Roman" w:hAnsi="Times New Roman"/>
        </w:rPr>
        <w:t xml:space="preserve"> et al.</w:t>
      </w:r>
      <w:r w:rsidR="00A86DD3">
        <w:rPr>
          <w:rFonts w:ascii="Times New Roman" w:hAnsi="Times New Roman"/>
        </w:rPr>
        <w:t>,</w:t>
      </w:r>
      <w:r w:rsidR="002E69C0" w:rsidRPr="00C41155">
        <w:rPr>
          <w:rFonts w:ascii="Times New Roman" w:hAnsi="Times New Roman"/>
        </w:rPr>
        <w:t xml:space="preserve"> 2006)</w:t>
      </w:r>
      <w:r w:rsidR="00663266" w:rsidRPr="00C41155">
        <w:rPr>
          <w:rFonts w:ascii="Times New Roman" w:hAnsi="Times New Roman"/>
        </w:rPr>
        <w:t xml:space="preserve">. </w:t>
      </w:r>
      <w:r w:rsidR="00AA41D9" w:rsidRPr="00C41155">
        <w:rPr>
          <w:rFonts w:ascii="Times New Roman" w:hAnsi="Times New Roman"/>
        </w:rPr>
        <w:t>Efforts have been made to account for the</w:t>
      </w:r>
      <w:r w:rsidR="002E69C0" w:rsidRPr="00C41155">
        <w:rPr>
          <w:rFonts w:ascii="Times New Roman" w:hAnsi="Times New Roman"/>
        </w:rPr>
        <w:t>se</w:t>
      </w:r>
      <w:r w:rsidR="00AA41D9" w:rsidRPr="00C41155">
        <w:rPr>
          <w:rFonts w:ascii="Times New Roman" w:hAnsi="Times New Roman"/>
        </w:rPr>
        <w:t xml:space="preserve"> uncertainties in </w:t>
      </w:r>
      <w:r w:rsidR="002E69C0" w:rsidRPr="00C41155">
        <w:rPr>
          <w:rFonts w:ascii="Times New Roman" w:hAnsi="Times New Roman"/>
        </w:rPr>
        <w:t xml:space="preserve">storm numbers out to sea </w:t>
      </w:r>
      <w:r w:rsidR="00AA41D9" w:rsidRPr="00C41155">
        <w:rPr>
          <w:rFonts w:ascii="Times New Roman" w:hAnsi="Times New Roman"/>
        </w:rPr>
        <w:t>by mimicking the regions covered by ship tracks in earlier times to sample the storm tracks over the last 30 years to develop probabilities of detection in the earlier part of the record</w:t>
      </w:r>
      <w:r w:rsidR="002E69C0" w:rsidRPr="00C41155">
        <w:rPr>
          <w:rFonts w:ascii="Times New Roman" w:hAnsi="Times New Roman"/>
        </w:rPr>
        <w:t xml:space="preserve"> (Mann et al.</w:t>
      </w:r>
      <w:r w:rsidR="00A86DD3">
        <w:rPr>
          <w:rFonts w:ascii="Times New Roman" w:hAnsi="Times New Roman"/>
        </w:rPr>
        <w:t>, 2007;</w:t>
      </w:r>
      <w:r w:rsidR="002E69C0" w:rsidRPr="00C41155">
        <w:rPr>
          <w:rFonts w:ascii="Times New Roman" w:hAnsi="Times New Roman"/>
        </w:rPr>
        <w:t xml:space="preserve"> </w:t>
      </w:r>
      <w:proofErr w:type="spellStart"/>
      <w:r w:rsidR="002E69C0" w:rsidRPr="00C41155">
        <w:rPr>
          <w:rFonts w:ascii="Times New Roman" w:hAnsi="Times New Roman"/>
        </w:rPr>
        <w:t>Vecchi</w:t>
      </w:r>
      <w:proofErr w:type="spellEnd"/>
      <w:r w:rsidR="002E69C0" w:rsidRPr="00C41155">
        <w:rPr>
          <w:rFonts w:ascii="Times New Roman" w:hAnsi="Times New Roman"/>
        </w:rPr>
        <w:t xml:space="preserve"> and Knutson</w:t>
      </w:r>
      <w:r w:rsidR="00A86DD3">
        <w:rPr>
          <w:rFonts w:ascii="Times New Roman" w:hAnsi="Times New Roman"/>
        </w:rPr>
        <w:t>, 2008;</w:t>
      </w:r>
      <w:r w:rsidR="002E69C0" w:rsidRPr="00C41155">
        <w:rPr>
          <w:rFonts w:ascii="Times New Roman" w:hAnsi="Times New Roman"/>
        </w:rPr>
        <w:t xml:space="preserve"> </w:t>
      </w:r>
      <w:proofErr w:type="spellStart"/>
      <w:r w:rsidR="002E69C0" w:rsidRPr="00C41155">
        <w:rPr>
          <w:rFonts w:ascii="Times New Roman" w:hAnsi="Times New Roman"/>
        </w:rPr>
        <w:t>Landsea</w:t>
      </w:r>
      <w:proofErr w:type="spellEnd"/>
      <w:r w:rsidR="002E69C0" w:rsidRPr="00C41155">
        <w:rPr>
          <w:rFonts w:ascii="Times New Roman" w:hAnsi="Times New Roman"/>
        </w:rPr>
        <w:t xml:space="preserve"> et al.</w:t>
      </w:r>
      <w:r w:rsidR="00A86DD3">
        <w:rPr>
          <w:rFonts w:ascii="Times New Roman" w:hAnsi="Times New Roman"/>
        </w:rPr>
        <w:t>,</w:t>
      </w:r>
      <w:r w:rsidR="002E69C0" w:rsidRPr="00C41155">
        <w:rPr>
          <w:rFonts w:ascii="Times New Roman" w:hAnsi="Times New Roman"/>
        </w:rPr>
        <w:t xml:space="preserve"> 2010)</w:t>
      </w:r>
      <w:r w:rsidR="00AA41D9" w:rsidRPr="00C41155">
        <w:rPr>
          <w:rFonts w:ascii="Times New Roman" w:hAnsi="Times New Roman"/>
        </w:rPr>
        <w:t xml:space="preserve">. </w:t>
      </w:r>
    </w:p>
    <w:p w:rsidR="00BB12E3" w:rsidRPr="00C41155" w:rsidRDefault="00663266" w:rsidP="00A86DD3">
      <w:pPr>
        <w:spacing w:after="0" w:line="480" w:lineRule="auto"/>
        <w:ind w:firstLine="720"/>
        <w:rPr>
          <w:rFonts w:ascii="Times New Roman" w:hAnsi="Times New Roman"/>
        </w:rPr>
      </w:pPr>
      <w:r w:rsidRPr="00C41155">
        <w:rPr>
          <w:rFonts w:ascii="Times New Roman" w:hAnsi="Times New Roman"/>
        </w:rPr>
        <w:t>The short period of record spanned by the historical hurricane database (NHC</w:t>
      </w:r>
      <w:r w:rsidR="00A86DD3">
        <w:rPr>
          <w:rFonts w:ascii="Times New Roman" w:hAnsi="Times New Roman"/>
        </w:rPr>
        <w:t>,</w:t>
      </w:r>
      <w:r w:rsidRPr="00C41155">
        <w:rPr>
          <w:rFonts w:ascii="Times New Roman" w:hAnsi="Times New Roman"/>
        </w:rPr>
        <w:t xml:space="preserve"> 2011), and the even shorter 30-year period of the satellite era, lead us to explore additional lines of evidence through history for annual tropical cyclone frequency, as well as trends and variations. One </w:t>
      </w:r>
      <w:r w:rsidR="00F148BE" w:rsidRPr="00C41155">
        <w:rPr>
          <w:rFonts w:ascii="Times New Roman" w:hAnsi="Times New Roman"/>
        </w:rPr>
        <w:t>approach to extend</w:t>
      </w:r>
      <w:r w:rsidRPr="00C41155">
        <w:rPr>
          <w:rFonts w:ascii="Times New Roman" w:hAnsi="Times New Roman"/>
        </w:rPr>
        <w:t>ing</w:t>
      </w:r>
      <w:r w:rsidR="00F148BE" w:rsidRPr="00C41155">
        <w:rPr>
          <w:rFonts w:ascii="Times New Roman" w:hAnsi="Times New Roman"/>
        </w:rPr>
        <w:t xml:space="preserve"> the historical </w:t>
      </w:r>
      <w:r w:rsidRPr="00C41155">
        <w:rPr>
          <w:rFonts w:ascii="Times New Roman" w:hAnsi="Times New Roman"/>
        </w:rPr>
        <w:t xml:space="preserve">records is </w:t>
      </w:r>
      <w:r w:rsidR="00F148BE" w:rsidRPr="00C41155">
        <w:rPr>
          <w:rFonts w:ascii="Times New Roman" w:hAnsi="Times New Roman"/>
        </w:rPr>
        <w:t>through construction of multi-century proxy records (Donnelly and Woodruff</w:t>
      </w:r>
      <w:r w:rsidR="00A86DD3">
        <w:rPr>
          <w:rFonts w:ascii="Times New Roman" w:hAnsi="Times New Roman"/>
        </w:rPr>
        <w:t>,</w:t>
      </w:r>
      <w:r w:rsidR="00F148BE" w:rsidRPr="00C41155">
        <w:rPr>
          <w:rFonts w:ascii="Times New Roman" w:hAnsi="Times New Roman"/>
        </w:rPr>
        <w:t xml:space="preserve"> 2007</w:t>
      </w:r>
      <w:r w:rsidR="00A86DD3">
        <w:rPr>
          <w:rFonts w:ascii="Times New Roman" w:hAnsi="Times New Roman"/>
        </w:rPr>
        <w:t>;</w:t>
      </w:r>
      <w:r w:rsidR="008164D5" w:rsidRPr="00C41155">
        <w:rPr>
          <w:rFonts w:ascii="Times New Roman" w:hAnsi="Times New Roman"/>
        </w:rPr>
        <w:t xml:space="preserve"> </w:t>
      </w:r>
      <w:r w:rsidRPr="00C41155">
        <w:rPr>
          <w:rFonts w:ascii="Times New Roman" w:hAnsi="Times New Roman"/>
        </w:rPr>
        <w:t>Nyberg et al.</w:t>
      </w:r>
      <w:r w:rsidR="00A86DD3">
        <w:rPr>
          <w:rFonts w:ascii="Times New Roman" w:hAnsi="Times New Roman"/>
        </w:rPr>
        <w:t>,</w:t>
      </w:r>
      <w:r w:rsidRPr="00C41155">
        <w:rPr>
          <w:rFonts w:ascii="Times New Roman" w:hAnsi="Times New Roman"/>
        </w:rPr>
        <w:t xml:space="preserve"> 2007</w:t>
      </w:r>
      <w:r w:rsidR="00F148BE" w:rsidRPr="00C41155">
        <w:rPr>
          <w:rFonts w:ascii="Times New Roman" w:hAnsi="Times New Roman"/>
        </w:rPr>
        <w:t xml:space="preserve">). Sand deposits in coastal lakes due to storm passage have been used to develop proxy records of storm activity, and possibly even intensities of those storms. One major caveat is that a limited number of locations have been sampled to date, so it is not yet possible to </w:t>
      </w:r>
      <w:proofErr w:type="spellStart"/>
      <w:r w:rsidR="00F148BE" w:rsidRPr="00C41155">
        <w:rPr>
          <w:rFonts w:ascii="Times New Roman" w:hAnsi="Times New Roman"/>
        </w:rPr>
        <w:t>deconvolve</w:t>
      </w:r>
      <w:proofErr w:type="spellEnd"/>
      <w:r w:rsidR="00F148BE" w:rsidRPr="00C41155">
        <w:rPr>
          <w:rFonts w:ascii="Times New Roman" w:hAnsi="Times New Roman"/>
        </w:rPr>
        <w:t xml:space="preserve"> changes in annual – or even decadal – tropical cyclone frequency from changes in their average tracks. </w:t>
      </w:r>
      <w:r w:rsidRPr="00C41155">
        <w:rPr>
          <w:rFonts w:ascii="Times New Roman" w:hAnsi="Times New Roman"/>
        </w:rPr>
        <w:t>Since the region currently surveyed is so small geographically, any trends observed here cannot be generalized to the entire North Atlantic basin. Even systematic changes in Caribbean landfalls may just reflect a change in storm tracks over the period of study rather than a change in tropical cyclone numbers across the basin. Still, these studies are a different and fresh approach, providing an additional contribution to the interpretation of the available record and many (e.g. Donnelly and Woodruff</w:t>
      </w:r>
      <w:r w:rsidR="00A86DD3">
        <w:rPr>
          <w:rFonts w:ascii="Times New Roman" w:hAnsi="Times New Roman"/>
        </w:rPr>
        <w:t>,</w:t>
      </w:r>
      <w:r w:rsidRPr="00C41155">
        <w:rPr>
          <w:rFonts w:ascii="Times New Roman" w:hAnsi="Times New Roman"/>
        </w:rPr>
        <w:t xml:space="preserve"> 2007 in Puerto Rico) are being undertaken in the Caribbean region.</w:t>
      </w:r>
    </w:p>
    <w:p w:rsidR="00094AF9" w:rsidRPr="00C41155" w:rsidRDefault="00996297" w:rsidP="00A86DD3">
      <w:pPr>
        <w:pStyle w:val="Heading2"/>
        <w:spacing w:before="0" w:after="120" w:line="240" w:lineRule="auto"/>
        <w:jc w:val="center"/>
        <w:rPr>
          <w:rFonts w:ascii="Times New Roman" w:hAnsi="Times New Roman"/>
        </w:rPr>
      </w:pPr>
      <w:r w:rsidRPr="00C41155">
        <w:rPr>
          <w:rFonts w:ascii="Times New Roman" w:hAnsi="Times New Roman"/>
        </w:rPr>
        <w:t>POSSIBLE CHANGES IN CARIBBEAN TROPICAL CYCLONES DUE TO GLOBAL WARMING</w:t>
      </w:r>
    </w:p>
    <w:p w:rsidR="00C10019" w:rsidRPr="00C41155" w:rsidRDefault="00AB1243" w:rsidP="00A86DD3">
      <w:pPr>
        <w:spacing w:after="0" w:line="480" w:lineRule="auto"/>
        <w:ind w:firstLine="720"/>
        <w:rPr>
          <w:rFonts w:ascii="Times New Roman" w:hAnsi="Times New Roman"/>
        </w:rPr>
      </w:pPr>
      <w:r w:rsidRPr="00C41155">
        <w:rPr>
          <w:rFonts w:ascii="Times New Roman" w:hAnsi="Times New Roman"/>
        </w:rPr>
        <w:t xml:space="preserve">Having reviewed the factors affecting tropical cyclones </w:t>
      </w:r>
      <w:r w:rsidR="0005672E" w:rsidRPr="00C41155">
        <w:rPr>
          <w:rFonts w:ascii="Times New Roman" w:hAnsi="Times New Roman"/>
        </w:rPr>
        <w:t>during the</w:t>
      </w:r>
      <w:r w:rsidRPr="00C41155">
        <w:rPr>
          <w:rFonts w:ascii="Times New Roman" w:hAnsi="Times New Roman"/>
        </w:rPr>
        <w:t xml:space="preserve"> present climate, we next consider the projections of climate change relevant to the Caribbean as agreed in the most recent review by the Intergovernmental Panel on Climate Change (IPCC</w:t>
      </w:r>
      <w:r w:rsidR="006A03DA">
        <w:rPr>
          <w:rFonts w:ascii="Times New Roman" w:hAnsi="Times New Roman"/>
        </w:rPr>
        <w:t>, 2007a and</w:t>
      </w:r>
      <w:r w:rsidRPr="00C41155">
        <w:rPr>
          <w:rFonts w:ascii="Times New Roman" w:hAnsi="Times New Roman"/>
        </w:rPr>
        <w:t xml:space="preserve"> b). Utilizing these combined resources, we develop projections of Caribbean tropical cyclone changes due to global warming. In the final section of the paper we will summarize these changes in the context of health impacts.</w:t>
      </w:r>
    </w:p>
    <w:p w:rsidR="001038D4" w:rsidRPr="00996297" w:rsidRDefault="00C10019" w:rsidP="00583919">
      <w:pPr>
        <w:pStyle w:val="Heading3"/>
        <w:spacing w:before="0" w:after="0" w:line="480" w:lineRule="auto"/>
        <w:rPr>
          <w:rFonts w:ascii="Times New Roman" w:hAnsi="Times New Roman"/>
          <w:b/>
          <w:i/>
          <w:u w:val="none"/>
        </w:rPr>
      </w:pPr>
      <w:r w:rsidRPr="00996297">
        <w:rPr>
          <w:rFonts w:ascii="Times New Roman" w:hAnsi="Times New Roman"/>
          <w:b/>
          <w:i/>
          <w:u w:val="none"/>
        </w:rPr>
        <w:t>IPCC climate change projections relevant to the Caribbean</w:t>
      </w:r>
    </w:p>
    <w:p w:rsidR="00E05C14" w:rsidRPr="00C41155" w:rsidRDefault="00E05C14" w:rsidP="00583919">
      <w:pPr>
        <w:spacing w:after="0" w:line="480" w:lineRule="auto"/>
        <w:ind w:firstLine="720"/>
        <w:rPr>
          <w:rFonts w:ascii="Times New Roman" w:hAnsi="Times New Roman"/>
        </w:rPr>
      </w:pPr>
      <w:r w:rsidRPr="00C41155">
        <w:rPr>
          <w:rFonts w:ascii="Times New Roman" w:hAnsi="Times New Roman"/>
        </w:rPr>
        <w:t>Here we review the IPCC (2007</w:t>
      </w:r>
      <w:r w:rsidR="005228BD" w:rsidRPr="00C41155">
        <w:rPr>
          <w:rFonts w:ascii="Times New Roman" w:hAnsi="Times New Roman"/>
        </w:rPr>
        <w:t>a</w:t>
      </w:r>
      <w:r w:rsidRPr="00C41155">
        <w:rPr>
          <w:rFonts w:ascii="Times New Roman" w:hAnsi="Times New Roman"/>
        </w:rPr>
        <w:t xml:space="preserve">) projections of </w:t>
      </w:r>
      <w:r w:rsidRPr="00C41155">
        <w:rPr>
          <w:rFonts w:ascii="Times New Roman" w:hAnsi="Times New Roman"/>
          <w:i/>
        </w:rPr>
        <w:t>regional</w:t>
      </w:r>
      <w:r w:rsidRPr="00C41155">
        <w:rPr>
          <w:rFonts w:ascii="Times New Roman" w:hAnsi="Times New Roman"/>
        </w:rPr>
        <w:t xml:space="preserve"> climate changes relevant to the Caribbean. </w:t>
      </w:r>
      <w:r w:rsidR="005228BD" w:rsidRPr="00C41155">
        <w:rPr>
          <w:rFonts w:ascii="Times New Roman" w:hAnsi="Times New Roman"/>
        </w:rPr>
        <w:t>The IPCC expresses c</w:t>
      </w:r>
      <w:r w:rsidR="005228BD" w:rsidRPr="00C41155">
        <w:rPr>
          <w:rFonts w:ascii="Times New Roman" w:hAnsi="Times New Roman"/>
          <w:szCs w:val="16"/>
        </w:rPr>
        <w:t xml:space="preserve">onfidence </w:t>
      </w:r>
      <w:r w:rsidR="005228BD" w:rsidRPr="00C41155">
        <w:rPr>
          <w:rFonts w:ascii="Times New Roman" w:hAnsi="Times New Roman"/>
        </w:rPr>
        <w:t xml:space="preserve">in their projections </w:t>
      </w:r>
      <w:r w:rsidR="003B7D3C" w:rsidRPr="00C41155">
        <w:rPr>
          <w:rFonts w:ascii="Times New Roman" w:hAnsi="Times New Roman"/>
        </w:rPr>
        <w:t xml:space="preserve">and </w:t>
      </w:r>
      <w:r w:rsidR="002E69C0" w:rsidRPr="00C41155">
        <w:rPr>
          <w:rFonts w:ascii="Times New Roman" w:hAnsi="Times New Roman"/>
        </w:rPr>
        <w:t xml:space="preserve">employs </w:t>
      </w:r>
      <w:r w:rsidR="005228BD" w:rsidRPr="00C41155">
        <w:rPr>
          <w:rFonts w:ascii="Times New Roman" w:hAnsi="Times New Roman"/>
          <w:szCs w:val="13"/>
        </w:rPr>
        <w:t xml:space="preserve">terminology </w:t>
      </w:r>
      <w:r w:rsidR="002E69C0" w:rsidRPr="00C41155">
        <w:rPr>
          <w:rFonts w:ascii="Times New Roman" w:hAnsi="Times New Roman"/>
          <w:szCs w:val="13"/>
        </w:rPr>
        <w:t xml:space="preserve">that </w:t>
      </w:r>
      <w:r w:rsidR="005228BD" w:rsidRPr="00C41155">
        <w:rPr>
          <w:rFonts w:ascii="Times New Roman" w:hAnsi="Times New Roman"/>
          <w:szCs w:val="13"/>
        </w:rPr>
        <w:t>can be equated to probability of occurrence using the following scale: Virtually certain &gt; 99%, Extremely likely &gt;95%,Very likely</w:t>
      </w:r>
      <w:r w:rsidR="005228BD" w:rsidRPr="00C41155">
        <w:rPr>
          <w:rFonts w:ascii="Times New Roman" w:hAnsi="Times New Roman"/>
        </w:rPr>
        <w:t xml:space="preserve"> (VL)</w:t>
      </w:r>
      <w:r w:rsidR="005228BD" w:rsidRPr="00C41155">
        <w:rPr>
          <w:rFonts w:ascii="Times New Roman" w:hAnsi="Times New Roman"/>
          <w:szCs w:val="13"/>
        </w:rPr>
        <w:t xml:space="preserve"> &gt; 90%, Likely </w:t>
      </w:r>
      <w:r w:rsidR="005228BD" w:rsidRPr="00C41155">
        <w:rPr>
          <w:rFonts w:ascii="Times New Roman" w:hAnsi="Times New Roman"/>
        </w:rPr>
        <w:t xml:space="preserve">(L) </w:t>
      </w:r>
      <w:r w:rsidR="005228BD" w:rsidRPr="00C41155">
        <w:rPr>
          <w:rFonts w:ascii="Times New Roman" w:hAnsi="Times New Roman"/>
          <w:szCs w:val="13"/>
        </w:rPr>
        <w:t xml:space="preserve">&gt; 66%, More likely than not </w:t>
      </w:r>
      <w:r w:rsidR="005228BD" w:rsidRPr="00C41155">
        <w:rPr>
          <w:rFonts w:ascii="Times New Roman" w:hAnsi="Times New Roman"/>
        </w:rPr>
        <w:t xml:space="preserve">(medium confidence, M) </w:t>
      </w:r>
      <w:r w:rsidR="005228BD" w:rsidRPr="00C41155">
        <w:rPr>
          <w:rFonts w:ascii="Times New Roman" w:hAnsi="Times New Roman"/>
          <w:szCs w:val="13"/>
        </w:rPr>
        <w:t xml:space="preserve">&gt; 50%, Unlikely </w:t>
      </w:r>
      <w:r w:rsidR="005228BD" w:rsidRPr="00C41155">
        <w:rPr>
          <w:rFonts w:ascii="Times New Roman" w:hAnsi="Times New Roman"/>
        </w:rPr>
        <w:t xml:space="preserve">(U) </w:t>
      </w:r>
      <w:r w:rsidR="005228BD" w:rsidRPr="00C41155">
        <w:rPr>
          <w:rFonts w:ascii="Times New Roman" w:hAnsi="Times New Roman"/>
          <w:szCs w:val="13"/>
        </w:rPr>
        <w:t xml:space="preserve">&lt; 33%, Very unlikely </w:t>
      </w:r>
      <w:r w:rsidR="005228BD" w:rsidRPr="00C41155">
        <w:rPr>
          <w:rFonts w:ascii="Times New Roman" w:hAnsi="Times New Roman"/>
        </w:rPr>
        <w:t xml:space="preserve">(VU) </w:t>
      </w:r>
      <w:r w:rsidR="005228BD" w:rsidRPr="00C41155">
        <w:rPr>
          <w:rFonts w:ascii="Times New Roman" w:hAnsi="Times New Roman"/>
          <w:szCs w:val="13"/>
        </w:rPr>
        <w:t>&lt; 10%, Extremely unlikely &lt; 5% (IPCC</w:t>
      </w:r>
      <w:r w:rsidR="00013D00">
        <w:rPr>
          <w:rFonts w:ascii="Times New Roman" w:hAnsi="Times New Roman"/>
          <w:szCs w:val="13"/>
        </w:rPr>
        <w:t>,</w:t>
      </w:r>
      <w:r w:rsidR="005228BD" w:rsidRPr="00C41155">
        <w:rPr>
          <w:rFonts w:ascii="Times New Roman" w:hAnsi="Times New Roman"/>
          <w:szCs w:val="13"/>
        </w:rPr>
        <w:t xml:space="preserve"> 2007b).</w:t>
      </w:r>
    </w:p>
    <w:p w:rsidR="00AB1243" w:rsidRPr="00C41155" w:rsidRDefault="00E05C14" w:rsidP="00583919">
      <w:pPr>
        <w:spacing w:after="0" w:line="480" w:lineRule="auto"/>
        <w:ind w:firstLine="720"/>
        <w:rPr>
          <w:rFonts w:ascii="Times New Roman" w:hAnsi="Times New Roman"/>
        </w:rPr>
      </w:pPr>
      <w:r w:rsidRPr="00C41155">
        <w:rPr>
          <w:rFonts w:ascii="Times New Roman" w:hAnsi="Times New Roman"/>
        </w:rPr>
        <w:t xml:space="preserve">Caribbean islands are </w:t>
      </w:r>
      <w:r w:rsidRPr="00C41155">
        <w:rPr>
          <w:rFonts w:ascii="Times New Roman" w:hAnsi="Times New Roman"/>
          <w:i/>
          <w:iCs/>
        </w:rPr>
        <w:t xml:space="preserve">very likely </w:t>
      </w:r>
      <w:r w:rsidRPr="00C41155">
        <w:rPr>
          <w:rFonts w:ascii="Times New Roman" w:hAnsi="Times New Roman"/>
        </w:rPr>
        <w:t>to warm during this century (1.3</w:t>
      </w:r>
      <w:r w:rsidRPr="00C41155">
        <w:rPr>
          <w:rFonts w:ascii="Times New Roman" w:hAnsi="Times New Roman"/>
        </w:rPr>
        <w:sym w:font="Symbol" w:char="F0B0"/>
      </w:r>
      <w:r w:rsidRPr="00C41155">
        <w:rPr>
          <w:rFonts w:ascii="Times New Roman" w:hAnsi="Times New Roman"/>
        </w:rPr>
        <w:sym w:font="Symbol" w:char="F02D"/>
      </w:r>
      <w:r w:rsidRPr="00C41155">
        <w:rPr>
          <w:rFonts w:ascii="Times New Roman" w:hAnsi="Times New Roman"/>
        </w:rPr>
        <w:t>3.4</w:t>
      </w:r>
      <w:r w:rsidRPr="00C41155">
        <w:rPr>
          <w:rFonts w:ascii="Times New Roman" w:hAnsi="Times New Roman"/>
        </w:rPr>
        <w:sym w:font="Symbol" w:char="F0B0"/>
      </w:r>
      <w:r w:rsidRPr="00C41155">
        <w:rPr>
          <w:rFonts w:ascii="Times New Roman" w:hAnsi="Times New Roman"/>
        </w:rPr>
        <w:t xml:space="preserve"> C</w:t>
      </w:r>
      <w:r w:rsidR="003B7D3C" w:rsidRPr="00C41155">
        <w:rPr>
          <w:rFonts w:ascii="Times New Roman" w:hAnsi="Times New Roman"/>
        </w:rPr>
        <w:t xml:space="preserve">, </w:t>
      </w:r>
      <w:r w:rsidRPr="00C41155">
        <w:rPr>
          <w:rFonts w:ascii="Times New Roman" w:hAnsi="Times New Roman"/>
        </w:rPr>
        <w:t>IPCC 2007</w:t>
      </w:r>
      <w:r w:rsidR="005228BD" w:rsidRPr="00C41155">
        <w:rPr>
          <w:rFonts w:ascii="Times New Roman" w:hAnsi="Times New Roman"/>
        </w:rPr>
        <w:t>a</w:t>
      </w:r>
      <w:r w:rsidRPr="00C41155">
        <w:rPr>
          <w:rFonts w:ascii="Times New Roman" w:hAnsi="Times New Roman"/>
        </w:rPr>
        <w:t xml:space="preserve"> Table 11.1), but this warming is </w:t>
      </w:r>
      <w:r w:rsidRPr="00C41155">
        <w:rPr>
          <w:rFonts w:ascii="Times New Roman" w:hAnsi="Times New Roman"/>
          <w:i/>
          <w:iCs/>
        </w:rPr>
        <w:t xml:space="preserve">likely </w:t>
      </w:r>
      <w:r w:rsidRPr="00C41155">
        <w:rPr>
          <w:rFonts w:ascii="Times New Roman" w:hAnsi="Times New Roman"/>
        </w:rPr>
        <w:t>to be smaller than the global annual mean</w:t>
      </w:r>
      <w:r w:rsidR="003B7D3C" w:rsidRPr="00C41155">
        <w:rPr>
          <w:rFonts w:ascii="Times New Roman" w:hAnsi="Times New Roman"/>
        </w:rPr>
        <w:t xml:space="preserve"> temperature</w:t>
      </w:r>
      <w:r w:rsidRPr="00C41155">
        <w:rPr>
          <w:rFonts w:ascii="Times New Roman" w:hAnsi="Times New Roman"/>
        </w:rPr>
        <w:t xml:space="preserve">. Summer rainfall in the Caribbean is </w:t>
      </w:r>
      <w:r w:rsidRPr="00C41155">
        <w:rPr>
          <w:rFonts w:ascii="Times New Roman" w:hAnsi="Times New Roman"/>
          <w:i/>
          <w:iCs/>
        </w:rPr>
        <w:t xml:space="preserve">likely </w:t>
      </w:r>
      <w:r w:rsidRPr="00C41155">
        <w:rPr>
          <w:rFonts w:ascii="Times New Roman" w:hAnsi="Times New Roman"/>
        </w:rPr>
        <w:t>to decrease in the vicinity of the Greater Antilles but changes elsewhere (and in winter) are uncertain (the median decrease is 12</w:t>
      </w:r>
      <w:r w:rsidR="00136907" w:rsidRPr="00C41155">
        <w:rPr>
          <w:rFonts w:ascii="Times New Roman" w:hAnsi="Times New Roman"/>
        </w:rPr>
        <w:t xml:space="preserve"> </w:t>
      </w:r>
      <w:r w:rsidRPr="00C41155">
        <w:rPr>
          <w:rFonts w:ascii="Times New Roman" w:hAnsi="Times New Roman"/>
        </w:rPr>
        <w:t>%, but model scenarios range from a 58</w:t>
      </w:r>
      <w:r w:rsidR="00136907" w:rsidRPr="00C41155">
        <w:rPr>
          <w:rFonts w:ascii="Times New Roman" w:hAnsi="Times New Roman"/>
        </w:rPr>
        <w:t xml:space="preserve"> </w:t>
      </w:r>
      <w:r w:rsidRPr="00C41155">
        <w:rPr>
          <w:rFonts w:ascii="Times New Roman" w:hAnsi="Times New Roman"/>
        </w:rPr>
        <w:t>% decrease to 19</w:t>
      </w:r>
      <w:r w:rsidR="00136907" w:rsidRPr="00C41155">
        <w:rPr>
          <w:rFonts w:ascii="Times New Roman" w:hAnsi="Times New Roman"/>
        </w:rPr>
        <w:t xml:space="preserve"> </w:t>
      </w:r>
      <w:r w:rsidRPr="00C41155">
        <w:rPr>
          <w:rFonts w:ascii="Times New Roman" w:hAnsi="Times New Roman"/>
        </w:rPr>
        <w:t>% increase; IPCC</w:t>
      </w:r>
      <w:r w:rsidR="00013D00">
        <w:rPr>
          <w:rFonts w:ascii="Times New Roman" w:hAnsi="Times New Roman"/>
        </w:rPr>
        <w:t>,</w:t>
      </w:r>
      <w:r w:rsidRPr="00C41155">
        <w:rPr>
          <w:rFonts w:ascii="Times New Roman" w:hAnsi="Times New Roman"/>
        </w:rPr>
        <w:t xml:space="preserve"> 2007</w:t>
      </w:r>
      <w:r w:rsidR="005228BD" w:rsidRPr="00C41155">
        <w:rPr>
          <w:rFonts w:ascii="Times New Roman" w:hAnsi="Times New Roman"/>
        </w:rPr>
        <w:t>a</w:t>
      </w:r>
      <w:r w:rsidR="00013D00">
        <w:rPr>
          <w:rFonts w:ascii="Times New Roman" w:hAnsi="Times New Roman"/>
        </w:rPr>
        <w:t>;</w:t>
      </w:r>
      <w:r w:rsidRPr="00C41155">
        <w:rPr>
          <w:rFonts w:ascii="Times New Roman" w:hAnsi="Times New Roman"/>
        </w:rPr>
        <w:t xml:space="preserve"> Table 11.1); these precipitation changes may translate to a 20-40</w:t>
      </w:r>
      <w:r w:rsidR="00136907" w:rsidRPr="00C41155">
        <w:rPr>
          <w:rFonts w:ascii="Times New Roman" w:hAnsi="Times New Roman"/>
        </w:rPr>
        <w:t xml:space="preserve"> </w:t>
      </w:r>
      <w:r w:rsidRPr="00C41155">
        <w:rPr>
          <w:rFonts w:ascii="Times New Roman" w:hAnsi="Times New Roman"/>
        </w:rPr>
        <w:t>% increase in dry summer (JJA) and fall (SON) seasons.</w:t>
      </w:r>
    </w:p>
    <w:p w:rsidR="00E05C14" w:rsidRPr="00C41155" w:rsidRDefault="00AB1243" w:rsidP="00583919">
      <w:pPr>
        <w:spacing w:after="0" w:line="480" w:lineRule="auto"/>
        <w:ind w:firstLine="720"/>
        <w:rPr>
          <w:rFonts w:ascii="Times New Roman" w:hAnsi="Times New Roman"/>
        </w:rPr>
      </w:pPr>
      <w:r w:rsidRPr="00C41155">
        <w:rPr>
          <w:rFonts w:ascii="Times New Roman" w:hAnsi="Times New Roman"/>
        </w:rPr>
        <w:t xml:space="preserve">Finally, </w:t>
      </w:r>
      <w:r w:rsidR="00A87C00" w:rsidRPr="00C41155">
        <w:rPr>
          <w:rFonts w:ascii="Times New Roman" w:hAnsi="Times New Roman"/>
        </w:rPr>
        <w:t xml:space="preserve">on average </w:t>
      </w:r>
      <w:r w:rsidRPr="00C41155">
        <w:rPr>
          <w:rFonts w:ascii="Times New Roman" w:hAnsi="Times New Roman"/>
        </w:rPr>
        <w:t>s</w:t>
      </w:r>
      <w:r w:rsidR="00E05C14" w:rsidRPr="00C41155">
        <w:rPr>
          <w:rFonts w:ascii="Times New Roman" w:hAnsi="Times New Roman"/>
        </w:rPr>
        <w:t xml:space="preserve">ea levels are </w:t>
      </w:r>
      <w:r w:rsidR="00E05C14" w:rsidRPr="00C41155">
        <w:rPr>
          <w:rFonts w:ascii="Times New Roman" w:hAnsi="Times New Roman"/>
          <w:i/>
          <w:iCs/>
        </w:rPr>
        <w:t xml:space="preserve">likely </w:t>
      </w:r>
      <w:r w:rsidR="00E05C14" w:rsidRPr="00C41155">
        <w:rPr>
          <w:rFonts w:ascii="Times New Roman" w:hAnsi="Times New Roman"/>
        </w:rPr>
        <w:t xml:space="preserve">to rise during </w:t>
      </w:r>
      <w:r w:rsidR="00A87C00" w:rsidRPr="00C41155">
        <w:rPr>
          <w:rFonts w:ascii="Times New Roman" w:hAnsi="Times New Roman"/>
        </w:rPr>
        <w:t xml:space="preserve">this </w:t>
      </w:r>
      <w:r w:rsidR="00E05C14" w:rsidRPr="00C41155">
        <w:rPr>
          <w:rFonts w:ascii="Times New Roman" w:hAnsi="Times New Roman"/>
        </w:rPr>
        <w:t xml:space="preserve">century in the Caribbean Sea; this rise will </w:t>
      </w:r>
      <w:r w:rsidR="00E05C14" w:rsidRPr="00C41155">
        <w:rPr>
          <w:rFonts w:ascii="Times New Roman" w:hAnsi="Times New Roman"/>
          <w:i/>
          <w:iCs/>
        </w:rPr>
        <w:t xml:space="preserve">likely </w:t>
      </w:r>
      <w:r w:rsidR="00E05C14" w:rsidRPr="00C41155">
        <w:rPr>
          <w:rFonts w:ascii="Times New Roman" w:hAnsi="Times New Roman"/>
        </w:rPr>
        <w:t>not be geographically uniform but large deviations among model</w:t>
      </w:r>
      <w:r w:rsidR="00A87C00" w:rsidRPr="00C41155">
        <w:rPr>
          <w:rFonts w:ascii="Times New Roman" w:hAnsi="Times New Roman"/>
        </w:rPr>
        <w:t xml:space="preserve"> prediction</w:t>
      </w:r>
      <w:r w:rsidR="00E05C14" w:rsidRPr="00C41155">
        <w:rPr>
          <w:rFonts w:ascii="Times New Roman" w:hAnsi="Times New Roman"/>
        </w:rPr>
        <w:t>s make estimates across the Caribbean uncertain.</w:t>
      </w:r>
      <w:r w:rsidRPr="00C41155">
        <w:rPr>
          <w:rFonts w:ascii="Times New Roman" w:hAnsi="Times New Roman"/>
        </w:rPr>
        <w:t xml:space="preserve"> Sea level rise is of general concern as, in addition to the direct loss of coastal lands, rising sea levels shrink the available fresh water lens for island nations, </w:t>
      </w:r>
      <w:r w:rsidR="00A87C00" w:rsidRPr="00C41155">
        <w:rPr>
          <w:rFonts w:ascii="Times New Roman" w:hAnsi="Times New Roman"/>
        </w:rPr>
        <w:t xml:space="preserve">thereby </w:t>
      </w:r>
      <w:r w:rsidRPr="00C41155">
        <w:rPr>
          <w:rFonts w:ascii="Times New Roman" w:hAnsi="Times New Roman"/>
        </w:rPr>
        <w:t xml:space="preserve">reducing potable water supplies. In the context of tropical cyclones, sea level rise can lead to storm surge inundation into previously safe regions. This can also affect freshwater flooding, since runoff from the rains drains into the rivers, which ultimately empty into the sea; storm surge “piles up” water at the mouths of the rivers, preventing the rivers from draining and causing the waters to spread out into freshwater floods. </w:t>
      </w:r>
    </w:p>
    <w:p w:rsidR="00C10019" w:rsidRPr="00996297" w:rsidRDefault="00C10019" w:rsidP="00583919">
      <w:pPr>
        <w:pStyle w:val="Heading3"/>
        <w:spacing w:before="0" w:after="0" w:line="480" w:lineRule="auto"/>
        <w:rPr>
          <w:rFonts w:ascii="Times New Roman" w:hAnsi="Times New Roman"/>
          <w:b/>
          <w:i/>
          <w:u w:val="none"/>
        </w:rPr>
      </w:pPr>
      <w:r w:rsidRPr="00996297">
        <w:rPr>
          <w:rFonts w:ascii="Times New Roman" w:hAnsi="Times New Roman"/>
          <w:b/>
          <w:i/>
          <w:u w:val="none"/>
        </w:rPr>
        <w:t>Projections of changes to Caribbean tropical cyclones due to climate warming</w:t>
      </w:r>
    </w:p>
    <w:p w:rsidR="00791758" w:rsidRPr="00C41155" w:rsidRDefault="00791758" w:rsidP="00583919">
      <w:pPr>
        <w:spacing w:after="0" w:line="480" w:lineRule="auto"/>
        <w:ind w:firstLine="720"/>
        <w:rPr>
          <w:rFonts w:ascii="Times New Roman" w:hAnsi="Times New Roman"/>
        </w:rPr>
      </w:pPr>
      <w:r w:rsidRPr="00C41155">
        <w:rPr>
          <w:rFonts w:ascii="Times New Roman" w:hAnsi="Times New Roman"/>
        </w:rPr>
        <w:t>The IPCC has made conclusions on tropical cyclone changes due to global warming (</w:t>
      </w:r>
      <w:r w:rsidR="007A232E" w:rsidRPr="00C41155">
        <w:rPr>
          <w:rFonts w:ascii="Times New Roman" w:hAnsi="Times New Roman"/>
        </w:rPr>
        <w:t xml:space="preserve">summarized in </w:t>
      </w:r>
      <w:r w:rsidRPr="00C41155">
        <w:rPr>
          <w:rFonts w:ascii="Times New Roman" w:hAnsi="Times New Roman"/>
        </w:rPr>
        <w:t>Table 2), but confines these conclusions to general statements on global trends (IPCC</w:t>
      </w:r>
      <w:r w:rsidR="00013D00">
        <w:rPr>
          <w:rFonts w:ascii="Times New Roman" w:hAnsi="Times New Roman"/>
        </w:rPr>
        <w:t>,</w:t>
      </w:r>
      <w:r w:rsidRPr="00C41155">
        <w:rPr>
          <w:rFonts w:ascii="Times New Roman" w:hAnsi="Times New Roman"/>
        </w:rPr>
        <w:t xml:space="preserve"> 2007a). Here we will combine our previous discussion on factors affecting tropical cyclones with detailed results from Global Climate Model (GCM) projections of features of the future climate important to tropical cyclones. Over thirty separate modeling groups contributed to reports on global climate change</w:t>
      </w:r>
      <w:r w:rsidR="00285118" w:rsidRPr="00C41155">
        <w:rPr>
          <w:rFonts w:ascii="Times New Roman" w:hAnsi="Times New Roman"/>
        </w:rPr>
        <w:t xml:space="preserve"> (IPCC</w:t>
      </w:r>
      <w:r w:rsidR="00013D00">
        <w:rPr>
          <w:rFonts w:ascii="Times New Roman" w:hAnsi="Times New Roman"/>
        </w:rPr>
        <w:t>, 2007a and</w:t>
      </w:r>
      <w:r w:rsidR="00285118" w:rsidRPr="00C41155">
        <w:rPr>
          <w:rFonts w:ascii="Times New Roman" w:hAnsi="Times New Roman"/>
        </w:rPr>
        <w:t xml:space="preserve"> b)</w:t>
      </w:r>
      <w:r w:rsidRPr="00C41155">
        <w:rPr>
          <w:rFonts w:ascii="Times New Roman" w:hAnsi="Times New Roman"/>
        </w:rPr>
        <w:t>, providing a resource for our exploration.</w:t>
      </w:r>
    </w:p>
    <w:p w:rsidR="003E459B" w:rsidRPr="00C41155" w:rsidRDefault="00136A7C" w:rsidP="00013D00">
      <w:pPr>
        <w:spacing w:after="0" w:line="480" w:lineRule="auto"/>
        <w:ind w:firstLine="720"/>
        <w:rPr>
          <w:rFonts w:ascii="Times New Roman" w:hAnsi="Times New Roman"/>
        </w:rPr>
      </w:pPr>
      <w:r w:rsidRPr="00C41155">
        <w:rPr>
          <w:rFonts w:ascii="Times New Roman" w:hAnsi="Times New Roman"/>
        </w:rPr>
        <w:t xml:space="preserve">Our decadal analyses were suggestive of a direct link between ENSO and Caribbean tropical cyclone activity (more Caribbean storms in an ENSO phase on average), so we ask what happens to ENSO in a warmer climate? </w:t>
      </w:r>
      <w:r w:rsidR="00DC76A3" w:rsidRPr="00C41155">
        <w:rPr>
          <w:rFonts w:ascii="Times New Roman" w:hAnsi="Times New Roman"/>
        </w:rPr>
        <w:t>Unfortunately, the answer is not clear.</w:t>
      </w:r>
      <w:r w:rsidRPr="00C41155">
        <w:rPr>
          <w:rFonts w:ascii="Times New Roman" w:hAnsi="Times New Roman"/>
        </w:rPr>
        <w:t xml:space="preserve"> The news on ENSO from the GCM is mixed: many models project more ENSO events, and even go as far as suggesting that the climate may be more “ENSO-like” on average, </w:t>
      </w:r>
      <w:r w:rsidR="002E69C0" w:rsidRPr="00C41155">
        <w:rPr>
          <w:rFonts w:ascii="Times New Roman" w:hAnsi="Times New Roman"/>
        </w:rPr>
        <w:t>but concerns with details of the representation of clouds in the models require caution using these results.</w:t>
      </w:r>
    </w:p>
    <w:p w:rsidR="00F148BE" w:rsidRPr="00C41155" w:rsidRDefault="00F148BE" w:rsidP="00583919">
      <w:pPr>
        <w:spacing w:after="0" w:line="480" w:lineRule="auto"/>
        <w:ind w:firstLine="720"/>
        <w:rPr>
          <w:rFonts w:ascii="Times New Roman" w:hAnsi="Times New Roman"/>
        </w:rPr>
      </w:pPr>
      <w:r w:rsidRPr="00C41155">
        <w:rPr>
          <w:rFonts w:ascii="Times New Roman" w:hAnsi="Times New Roman"/>
        </w:rPr>
        <w:t>Why not just count the number of “tropical cyclones” predicted in each GCM? This is because while the GCM</w:t>
      </w:r>
      <w:r w:rsidR="00C24AA0" w:rsidRPr="00C41155">
        <w:rPr>
          <w:rFonts w:ascii="Times New Roman" w:hAnsi="Times New Roman"/>
        </w:rPr>
        <w:t>s</w:t>
      </w:r>
      <w:r w:rsidRPr="00C41155">
        <w:rPr>
          <w:rFonts w:ascii="Times New Roman" w:hAnsi="Times New Roman"/>
        </w:rPr>
        <w:t xml:space="preserve"> are generally </w:t>
      </w:r>
      <w:r w:rsidR="00C24AA0" w:rsidRPr="00C41155">
        <w:rPr>
          <w:rFonts w:ascii="Times New Roman" w:hAnsi="Times New Roman"/>
        </w:rPr>
        <w:t>reliable</w:t>
      </w:r>
      <w:r w:rsidRPr="00C41155">
        <w:rPr>
          <w:rFonts w:ascii="Times New Roman" w:hAnsi="Times New Roman"/>
        </w:rPr>
        <w:t xml:space="preserve"> at predicting larger weather features (such as monsoons and winter storms), they can vary widely on projecting trends for smaller weather systems: many models show the global number of tropical cyclones decreasing, but a </w:t>
      </w:r>
      <w:r w:rsidR="00AA41D9" w:rsidRPr="00C41155">
        <w:rPr>
          <w:rFonts w:ascii="Times New Roman" w:hAnsi="Times New Roman"/>
        </w:rPr>
        <w:t>reasonable fraction</w:t>
      </w:r>
      <w:r w:rsidRPr="00C41155">
        <w:rPr>
          <w:rFonts w:ascii="Times New Roman" w:hAnsi="Times New Roman"/>
        </w:rPr>
        <w:t xml:space="preserve"> still project</w:t>
      </w:r>
      <w:r w:rsidR="00534930" w:rsidRPr="00C41155">
        <w:rPr>
          <w:rFonts w:ascii="Times New Roman" w:hAnsi="Times New Roman"/>
        </w:rPr>
        <w:t>s</w:t>
      </w:r>
      <w:r w:rsidRPr="00C41155">
        <w:rPr>
          <w:rFonts w:ascii="Times New Roman" w:hAnsi="Times New Roman"/>
        </w:rPr>
        <w:t xml:space="preserve"> an increase in global numbers </w:t>
      </w:r>
      <w:r w:rsidR="00534930" w:rsidRPr="00C41155">
        <w:rPr>
          <w:rFonts w:ascii="Times New Roman" w:hAnsi="Times New Roman"/>
        </w:rPr>
        <w:t>of tropical storm</w:t>
      </w:r>
      <w:r w:rsidR="002E69C0" w:rsidRPr="00C41155">
        <w:rPr>
          <w:rFonts w:ascii="Times New Roman" w:hAnsi="Times New Roman"/>
        </w:rPr>
        <w:t>s</w:t>
      </w:r>
      <w:r w:rsidR="00534930" w:rsidRPr="00C41155">
        <w:rPr>
          <w:rFonts w:ascii="Times New Roman" w:hAnsi="Times New Roman"/>
        </w:rPr>
        <w:t xml:space="preserve"> </w:t>
      </w:r>
      <w:r w:rsidRPr="00C41155">
        <w:rPr>
          <w:rFonts w:ascii="Times New Roman" w:hAnsi="Times New Roman"/>
        </w:rPr>
        <w:t>(IPCC</w:t>
      </w:r>
      <w:r w:rsidR="00013D00">
        <w:rPr>
          <w:rFonts w:ascii="Times New Roman" w:hAnsi="Times New Roman"/>
        </w:rPr>
        <w:t>,</w:t>
      </w:r>
      <w:r w:rsidRPr="00C41155">
        <w:rPr>
          <w:rFonts w:ascii="Times New Roman" w:hAnsi="Times New Roman"/>
        </w:rPr>
        <w:t xml:space="preserve"> 2007</w:t>
      </w:r>
      <w:r w:rsidR="005228BD" w:rsidRPr="00C41155">
        <w:rPr>
          <w:rFonts w:ascii="Times New Roman" w:hAnsi="Times New Roman"/>
        </w:rPr>
        <w:t>a</w:t>
      </w:r>
      <w:r w:rsidRPr="00C41155">
        <w:rPr>
          <w:rFonts w:ascii="Times New Roman" w:hAnsi="Times New Roman"/>
        </w:rPr>
        <w:t xml:space="preserve">). The </w:t>
      </w:r>
      <w:r w:rsidR="006A3F15" w:rsidRPr="00C41155">
        <w:rPr>
          <w:rFonts w:ascii="Times New Roman" w:hAnsi="Times New Roman"/>
        </w:rPr>
        <w:t xml:space="preserve">discrepancy </w:t>
      </w:r>
      <w:r w:rsidRPr="00C41155">
        <w:rPr>
          <w:rFonts w:ascii="Times New Roman" w:hAnsi="Times New Roman"/>
        </w:rPr>
        <w:t>between model</w:t>
      </w:r>
      <w:r w:rsidR="006A3F15" w:rsidRPr="00C41155">
        <w:rPr>
          <w:rFonts w:ascii="Times New Roman" w:hAnsi="Times New Roman"/>
        </w:rPr>
        <w:t xml:space="preserve"> result</w:t>
      </w:r>
      <w:r w:rsidRPr="00C41155">
        <w:rPr>
          <w:rFonts w:ascii="Times New Roman" w:hAnsi="Times New Roman"/>
        </w:rPr>
        <w:t xml:space="preserve">s becomes </w:t>
      </w:r>
      <w:r w:rsidR="00AA41D9" w:rsidRPr="00C41155">
        <w:rPr>
          <w:rFonts w:ascii="Times New Roman" w:hAnsi="Times New Roman"/>
        </w:rPr>
        <w:t>larger</w:t>
      </w:r>
      <w:r w:rsidRPr="00C41155">
        <w:rPr>
          <w:rFonts w:ascii="Times New Roman" w:hAnsi="Times New Roman"/>
        </w:rPr>
        <w:t xml:space="preserve"> as the region of interest becomes </w:t>
      </w:r>
      <w:r w:rsidR="00AA41D9" w:rsidRPr="00C41155">
        <w:rPr>
          <w:rFonts w:ascii="Times New Roman" w:hAnsi="Times New Roman"/>
        </w:rPr>
        <w:t>smaller</w:t>
      </w:r>
      <w:r w:rsidRPr="00C41155">
        <w:rPr>
          <w:rFonts w:ascii="Times New Roman" w:hAnsi="Times New Roman"/>
        </w:rPr>
        <w:t xml:space="preserve"> and smaller. The skill of GCM has improved through time, including for tropical cyclones. For now though, we need an indirect approach for using </w:t>
      </w:r>
      <w:r w:rsidR="006A3F15" w:rsidRPr="00C41155">
        <w:rPr>
          <w:rFonts w:ascii="Times New Roman" w:hAnsi="Times New Roman"/>
        </w:rPr>
        <w:t xml:space="preserve">GCMs as </w:t>
      </w:r>
      <w:r w:rsidRPr="00C41155">
        <w:rPr>
          <w:rFonts w:ascii="Times New Roman" w:hAnsi="Times New Roman"/>
        </w:rPr>
        <w:t>tool</w:t>
      </w:r>
      <w:r w:rsidR="006A3F15" w:rsidRPr="00C41155">
        <w:rPr>
          <w:rFonts w:ascii="Times New Roman" w:hAnsi="Times New Roman"/>
        </w:rPr>
        <w:t>s</w:t>
      </w:r>
      <w:r w:rsidRPr="00C41155">
        <w:rPr>
          <w:rFonts w:ascii="Times New Roman" w:hAnsi="Times New Roman"/>
        </w:rPr>
        <w:t xml:space="preserve"> to help infer future tropical cyclone activity. </w:t>
      </w:r>
    </w:p>
    <w:p w:rsidR="00B67326" w:rsidRPr="00C41155" w:rsidRDefault="00136A7C" w:rsidP="00583919">
      <w:pPr>
        <w:spacing w:after="0" w:line="480" w:lineRule="auto"/>
        <w:ind w:firstLine="720"/>
        <w:rPr>
          <w:rFonts w:ascii="Times New Roman" w:hAnsi="Times New Roman"/>
        </w:rPr>
      </w:pPr>
      <w:r w:rsidRPr="00C41155">
        <w:rPr>
          <w:rFonts w:ascii="Times New Roman" w:hAnsi="Times New Roman"/>
        </w:rPr>
        <w:t>Failing in the “direct approach” and the ENSO path, an investigation of changes in the necessary conditions for tropical cyclone formation can provide yet another way to infer likely future changes in tropical cyclones.</w:t>
      </w:r>
      <w:r w:rsidR="007E501F" w:rsidRPr="00C41155">
        <w:rPr>
          <w:rFonts w:ascii="Times New Roman" w:hAnsi="Times New Roman"/>
        </w:rPr>
        <w:t xml:space="preserve"> </w:t>
      </w:r>
      <w:r w:rsidRPr="00C41155">
        <w:rPr>
          <w:rFonts w:ascii="Times New Roman" w:hAnsi="Times New Roman"/>
        </w:rPr>
        <w:t>Increasing ocean temperatures with global warming suggest more thunderstorm activity in the tropics</w:t>
      </w:r>
      <w:r w:rsidR="0029773F" w:rsidRPr="00C41155">
        <w:rPr>
          <w:rFonts w:ascii="Times New Roman" w:hAnsi="Times New Roman"/>
        </w:rPr>
        <w:t xml:space="preserve"> (</w:t>
      </w:r>
      <w:r w:rsidR="00013D00">
        <w:rPr>
          <w:rFonts w:ascii="Times New Roman" w:hAnsi="Times New Roman"/>
        </w:rPr>
        <w:t>Ibid.</w:t>
      </w:r>
      <w:r w:rsidR="0029773F" w:rsidRPr="00C41155">
        <w:rPr>
          <w:rFonts w:ascii="Times New Roman" w:hAnsi="Times New Roman"/>
        </w:rPr>
        <w:t>)</w:t>
      </w:r>
      <w:r w:rsidRPr="00C41155">
        <w:rPr>
          <w:rFonts w:ascii="Times New Roman" w:hAnsi="Times New Roman"/>
        </w:rPr>
        <w:t xml:space="preserve">, providing the necessary fuel for tropical cyclones. The global monsoons maintain similar locations and seasonality, so the regions of tropical cyclone formation are sustained and we continue to expect storms to form off </w:t>
      </w:r>
      <w:r w:rsidR="00403EC7" w:rsidRPr="00C41155">
        <w:rPr>
          <w:rFonts w:ascii="Times New Roman" w:hAnsi="Times New Roman"/>
        </w:rPr>
        <w:t>West</w:t>
      </w:r>
      <w:r w:rsidRPr="00C41155">
        <w:rPr>
          <w:rFonts w:ascii="Times New Roman" w:hAnsi="Times New Roman"/>
        </w:rPr>
        <w:t xml:space="preserve"> Africa and to track west towards the Americas.</w:t>
      </w:r>
    </w:p>
    <w:p w:rsidR="00136A7C" w:rsidRPr="00C41155" w:rsidRDefault="00B67326" w:rsidP="00583919">
      <w:pPr>
        <w:spacing w:after="0" w:line="480" w:lineRule="auto"/>
        <w:ind w:firstLine="720"/>
        <w:rPr>
          <w:rFonts w:ascii="Times New Roman" w:hAnsi="Times New Roman"/>
        </w:rPr>
      </w:pPr>
      <w:r w:rsidRPr="00C41155">
        <w:rPr>
          <w:rFonts w:ascii="Times New Roman" w:hAnsi="Times New Roman"/>
        </w:rPr>
        <w:t xml:space="preserve">Given that these </w:t>
      </w:r>
      <w:r w:rsidR="00C009D0" w:rsidRPr="00C41155">
        <w:rPr>
          <w:rFonts w:ascii="Times New Roman" w:hAnsi="Times New Roman"/>
        </w:rPr>
        <w:t xml:space="preserve">favorable </w:t>
      </w:r>
      <w:r w:rsidRPr="00C41155">
        <w:rPr>
          <w:rFonts w:ascii="Times New Roman" w:hAnsi="Times New Roman"/>
        </w:rPr>
        <w:t>environments will persist, t</w:t>
      </w:r>
      <w:r w:rsidR="00136A7C" w:rsidRPr="00C41155">
        <w:rPr>
          <w:rFonts w:ascii="Times New Roman" w:hAnsi="Times New Roman"/>
        </w:rPr>
        <w:t>he question for inferring a future tropical cyclone climate in the North Atlantic is</w:t>
      </w:r>
      <w:r w:rsidR="005574FD" w:rsidRPr="00C41155">
        <w:rPr>
          <w:rFonts w:ascii="Times New Roman" w:hAnsi="Times New Roman"/>
        </w:rPr>
        <w:t>:</w:t>
      </w:r>
      <w:r w:rsidR="00136A7C" w:rsidRPr="00C41155">
        <w:rPr>
          <w:rFonts w:ascii="Times New Roman" w:hAnsi="Times New Roman"/>
        </w:rPr>
        <w:t xml:space="preserve"> what will happen to vertical wind shear, the SAL and other negative factors</w:t>
      </w:r>
      <w:r w:rsidRPr="00C41155">
        <w:rPr>
          <w:rFonts w:ascii="Times New Roman" w:hAnsi="Times New Roman"/>
        </w:rPr>
        <w:t xml:space="preserve"> affecting tropical cyclones? Recent studies suggest that vertical wind shear will become stronger (remember that we linked it to the monsoons and ocean temperatures?). </w:t>
      </w:r>
      <w:r w:rsidR="00A17FD1" w:rsidRPr="00C41155">
        <w:rPr>
          <w:rFonts w:ascii="Times New Roman" w:hAnsi="Times New Roman"/>
        </w:rPr>
        <w:t>S</w:t>
      </w:r>
      <w:r w:rsidRPr="00C41155">
        <w:rPr>
          <w:rFonts w:ascii="Times New Roman" w:hAnsi="Times New Roman"/>
        </w:rPr>
        <w:t xml:space="preserve">tronger vertical wind shear inhibits intensity in tropical cyclones, and this includes </w:t>
      </w:r>
      <w:r w:rsidR="006F428F" w:rsidRPr="00C41155">
        <w:rPr>
          <w:rFonts w:ascii="Times New Roman" w:hAnsi="Times New Roman"/>
        </w:rPr>
        <w:t xml:space="preserve">suppressing </w:t>
      </w:r>
      <w:r w:rsidRPr="00C41155">
        <w:rPr>
          <w:rFonts w:ascii="Times New Roman" w:hAnsi="Times New Roman"/>
        </w:rPr>
        <w:t>their formation altogether (</w:t>
      </w:r>
      <w:proofErr w:type="spellStart"/>
      <w:r w:rsidRPr="00C41155">
        <w:rPr>
          <w:rFonts w:ascii="Times New Roman" w:hAnsi="Times New Roman"/>
        </w:rPr>
        <w:t>Vecchi</w:t>
      </w:r>
      <w:proofErr w:type="spellEnd"/>
      <w:r w:rsidRPr="00C41155">
        <w:rPr>
          <w:rFonts w:ascii="Times New Roman" w:hAnsi="Times New Roman"/>
        </w:rPr>
        <w:t xml:space="preserve"> and </w:t>
      </w:r>
      <w:proofErr w:type="spellStart"/>
      <w:r w:rsidRPr="00C41155">
        <w:rPr>
          <w:rFonts w:ascii="Times New Roman" w:hAnsi="Times New Roman"/>
        </w:rPr>
        <w:t>Soden</w:t>
      </w:r>
      <w:proofErr w:type="spellEnd"/>
      <w:r w:rsidR="00013D00">
        <w:rPr>
          <w:rFonts w:ascii="Times New Roman" w:hAnsi="Times New Roman"/>
        </w:rPr>
        <w:t>,</w:t>
      </w:r>
      <w:r w:rsidRPr="00C41155">
        <w:rPr>
          <w:rFonts w:ascii="Times New Roman" w:hAnsi="Times New Roman"/>
        </w:rPr>
        <w:t xml:space="preserve"> 2007</w:t>
      </w:r>
      <w:r w:rsidR="00013D00">
        <w:rPr>
          <w:rFonts w:ascii="Times New Roman" w:hAnsi="Times New Roman"/>
        </w:rPr>
        <w:t>;</w:t>
      </w:r>
      <w:r w:rsidR="00073FFA" w:rsidRPr="00C41155">
        <w:rPr>
          <w:rFonts w:ascii="Times New Roman" w:hAnsi="Times New Roman"/>
        </w:rPr>
        <w:t xml:space="preserve"> </w:t>
      </w:r>
      <w:r w:rsidRPr="00C41155">
        <w:rPr>
          <w:rFonts w:ascii="Times New Roman" w:hAnsi="Times New Roman"/>
        </w:rPr>
        <w:t>WMO</w:t>
      </w:r>
      <w:r w:rsidR="00013D00">
        <w:rPr>
          <w:rFonts w:ascii="Times New Roman" w:hAnsi="Times New Roman"/>
        </w:rPr>
        <w:t>,</w:t>
      </w:r>
      <w:r w:rsidRPr="00C41155">
        <w:rPr>
          <w:rFonts w:ascii="Times New Roman" w:hAnsi="Times New Roman"/>
        </w:rPr>
        <w:t xml:space="preserve"> 2006</w:t>
      </w:r>
      <w:r w:rsidR="00013D00">
        <w:rPr>
          <w:rFonts w:ascii="Times New Roman" w:hAnsi="Times New Roman"/>
        </w:rPr>
        <w:t>;</w:t>
      </w:r>
      <w:r w:rsidR="00073FFA" w:rsidRPr="00C41155">
        <w:rPr>
          <w:rFonts w:ascii="Times New Roman" w:hAnsi="Times New Roman"/>
        </w:rPr>
        <w:t xml:space="preserve"> </w:t>
      </w:r>
      <w:r w:rsidR="007E501F" w:rsidRPr="00C41155">
        <w:rPr>
          <w:rFonts w:ascii="Times New Roman" w:hAnsi="Times New Roman"/>
        </w:rPr>
        <w:t>Knutson et al.</w:t>
      </w:r>
      <w:r w:rsidR="00013D00">
        <w:rPr>
          <w:rFonts w:ascii="Times New Roman" w:hAnsi="Times New Roman"/>
        </w:rPr>
        <w:t>,</w:t>
      </w:r>
      <w:r w:rsidR="007E501F" w:rsidRPr="00C41155">
        <w:rPr>
          <w:rFonts w:ascii="Times New Roman" w:hAnsi="Times New Roman"/>
        </w:rPr>
        <w:t xml:space="preserve"> 2010</w:t>
      </w:r>
      <w:r w:rsidRPr="00C41155">
        <w:rPr>
          <w:rFonts w:ascii="Times New Roman" w:hAnsi="Times New Roman"/>
        </w:rPr>
        <w:t>). However, in some ways the jury is still out: while the evidence for a decrease in tropical cyclones globally with a warmer climate is beginning to gain traction</w:t>
      </w:r>
      <w:r w:rsidR="007E501F" w:rsidRPr="00C41155">
        <w:rPr>
          <w:rFonts w:ascii="Times New Roman" w:hAnsi="Times New Roman"/>
        </w:rPr>
        <w:t xml:space="preserve"> (Knutson et al.</w:t>
      </w:r>
      <w:r w:rsidR="00013D00">
        <w:rPr>
          <w:rFonts w:ascii="Times New Roman" w:hAnsi="Times New Roman"/>
        </w:rPr>
        <w:t>,</w:t>
      </w:r>
      <w:r w:rsidR="007E501F" w:rsidRPr="00C41155">
        <w:rPr>
          <w:rFonts w:ascii="Times New Roman" w:hAnsi="Times New Roman"/>
        </w:rPr>
        <w:t xml:space="preserve"> 2008)</w:t>
      </w:r>
      <w:r w:rsidRPr="00C41155">
        <w:rPr>
          <w:rFonts w:ascii="Times New Roman" w:hAnsi="Times New Roman"/>
        </w:rPr>
        <w:t>, the current thinking is that the storms that do occur may be somewhat more intense (WMO</w:t>
      </w:r>
      <w:r w:rsidR="00013D00">
        <w:rPr>
          <w:rFonts w:ascii="Times New Roman" w:hAnsi="Times New Roman"/>
        </w:rPr>
        <w:t>,</w:t>
      </w:r>
      <w:r w:rsidRPr="00C41155">
        <w:rPr>
          <w:rFonts w:ascii="Times New Roman" w:hAnsi="Times New Roman"/>
        </w:rPr>
        <w:t xml:space="preserve"> 2006</w:t>
      </w:r>
      <w:r w:rsidR="00013D00">
        <w:rPr>
          <w:rFonts w:ascii="Times New Roman" w:hAnsi="Times New Roman"/>
        </w:rPr>
        <w:t>;</w:t>
      </w:r>
      <w:r w:rsidR="00073FFA" w:rsidRPr="00C41155">
        <w:rPr>
          <w:rFonts w:ascii="Times New Roman" w:hAnsi="Times New Roman"/>
        </w:rPr>
        <w:t xml:space="preserve"> </w:t>
      </w:r>
      <w:r w:rsidRPr="00C41155">
        <w:rPr>
          <w:rFonts w:ascii="Times New Roman" w:hAnsi="Times New Roman"/>
        </w:rPr>
        <w:t>IPCC</w:t>
      </w:r>
      <w:r w:rsidR="00013D00">
        <w:rPr>
          <w:rFonts w:ascii="Times New Roman" w:hAnsi="Times New Roman"/>
        </w:rPr>
        <w:t>,</w:t>
      </w:r>
      <w:r w:rsidRPr="00C41155">
        <w:rPr>
          <w:rFonts w:ascii="Times New Roman" w:hAnsi="Times New Roman"/>
        </w:rPr>
        <w:t xml:space="preserve"> 2007</w:t>
      </w:r>
      <w:r w:rsidR="005228BD" w:rsidRPr="00C41155">
        <w:rPr>
          <w:rFonts w:ascii="Times New Roman" w:hAnsi="Times New Roman"/>
        </w:rPr>
        <w:t>a</w:t>
      </w:r>
      <w:r w:rsidR="00013D00">
        <w:rPr>
          <w:rFonts w:ascii="Times New Roman" w:hAnsi="Times New Roman"/>
        </w:rPr>
        <w:t>;</w:t>
      </w:r>
      <w:r w:rsidR="00073FFA" w:rsidRPr="00C41155">
        <w:rPr>
          <w:rFonts w:ascii="Times New Roman" w:hAnsi="Times New Roman"/>
        </w:rPr>
        <w:t xml:space="preserve"> </w:t>
      </w:r>
      <w:r w:rsidR="00030644" w:rsidRPr="00C41155">
        <w:rPr>
          <w:rFonts w:ascii="Times New Roman" w:hAnsi="Times New Roman"/>
        </w:rPr>
        <w:t>Emanuel</w:t>
      </w:r>
      <w:r w:rsidR="00013D00">
        <w:rPr>
          <w:rFonts w:ascii="Times New Roman" w:hAnsi="Times New Roman"/>
        </w:rPr>
        <w:t>,</w:t>
      </w:r>
      <w:r w:rsidR="00030644" w:rsidRPr="00C41155">
        <w:rPr>
          <w:rFonts w:ascii="Times New Roman" w:hAnsi="Times New Roman"/>
        </w:rPr>
        <w:t xml:space="preserve"> 2006</w:t>
      </w:r>
      <w:r w:rsidR="00013D00">
        <w:rPr>
          <w:rFonts w:ascii="Times New Roman" w:hAnsi="Times New Roman"/>
        </w:rPr>
        <w:t>;</w:t>
      </w:r>
      <w:r w:rsidR="00073FFA" w:rsidRPr="00C41155">
        <w:rPr>
          <w:rFonts w:ascii="Times New Roman" w:hAnsi="Times New Roman"/>
        </w:rPr>
        <w:t xml:space="preserve"> </w:t>
      </w:r>
      <w:r w:rsidR="007E501F" w:rsidRPr="00C41155">
        <w:rPr>
          <w:rFonts w:ascii="Times New Roman" w:hAnsi="Times New Roman"/>
        </w:rPr>
        <w:t>Knutson et al.</w:t>
      </w:r>
      <w:r w:rsidR="00013D00">
        <w:rPr>
          <w:rFonts w:ascii="Times New Roman" w:hAnsi="Times New Roman"/>
        </w:rPr>
        <w:t>,</w:t>
      </w:r>
      <w:r w:rsidR="007E501F" w:rsidRPr="00C41155">
        <w:rPr>
          <w:rFonts w:ascii="Times New Roman" w:hAnsi="Times New Roman"/>
        </w:rPr>
        <w:t xml:space="preserve"> 2010</w:t>
      </w:r>
      <w:r w:rsidRPr="00C41155">
        <w:rPr>
          <w:rFonts w:ascii="Times New Roman" w:hAnsi="Times New Roman"/>
        </w:rPr>
        <w:t>).</w:t>
      </w:r>
    </w:p>
    <w:p w:rsidR="007E501F" w:rsidRPr="00C41155" w:rsidRDefault="00B67326" w:rsidP="00583919">
      <w:pPr>
        <w:spacing w:after="0" w:line="480" w:lineRule="auto"/>
        <w:ind w:firstLine="720"/>
        <w:rPr>
          <w:rFonts w:ascii="Times New Roman" w:hAnsi="Times New Roman"/>
        </w:rPr>
      </w:pPr>
      <w:r w:rsidRPr="00C41155">
        <w:rPr>
          <w:rFonts w:ascii="Times New Roman" w:hAnsi="Times New Roman"/>
        </w:rPr>
        <w:t xml:space="preserve">So what does this say about the future of tropical cyclones in the Caribbean? The most likely scenario is that North Atlantic tropical cyclone numbers will decrease in time, and so will the number of storms impacting the Caribbean. </w:t>
      </w:r>
      <w:r w:rsidR="00AA41D9" w:rsidRPr="00C41155">
        <w:rPr>
          <w:rFonts w:ascii="Times New Roman" w:hAnsi="Times New Roman"/>
        </w:rPr>
        <w:t xml:space="preserve">However, if </w:t>
      </w:r>
      <w:r w:rsidR="00AA41D9" w:rsidRPr="00C41155">
        <w:rPr>
          <w:rFonts w:ascii="Times New Roman" w:hAnsi="Times New Roman"/>
          <w:i/>
        </w:rPr>
        <w:t>(</w:t>
      </w:r>
      <w:proofErr w:type="spellStart"/>
      <w:r w:rsidR="00AA41D9" w:rsidRPr="00C41155">
        <w:rPr>
          <w:rFonts w:ascii="Times New Roman" w:hAnsi="Times New Roman"/>
          <w:i/>
        </w:rPr>
        <w:t>i</w:t>
      </w:r>
      <w:proofErr w:type="spellEnd"/>
      <w:r w:rsidR="00AA41D9" w:rsidRPr="00C41155">
        <w:rPr>
          <w:rFonts w:ascii="Times New Roman" w:hAnsi="Times New Roman"/>
          <w:i/>
        </w:rPr>
        <w:t>)</w:t>
      </w:r>
      <w:r w:rsidR="00AA41D9" w:rsidRPr="00C41155">
        <w:rPr>
          <w:rFonts w:ascii="Times New Roman" w:hAnsi="Times New Roman"/>
        </w:rPr>
        <w:t xml:space="preserve"> our suggestions of a direct link between ENSO and (especially eastern) Caribbean tropical cyclone activity are correct and </w:t>
      </w:r>
      <w:r w:rsidR="00AA41D9" w:rsidRPr="00C41155">
        <w:rPr>
          <w:rFonts w:ascii="Times New Roman" w:hAnsi="Times New Roman"/>
          <w:i/>
        </w:rPr>
        <w:t>(ii)</w:t>
      </w:r>
      <w:r w:rsidR="00AA41D9" w:rsidRPr="00C41155">
        <w:rPr>
          <w:rFonts w:ascii="Times New Roman" w:hAnsi="Times New Roman"/>
        </w:rPr>
        <w:t xml:space="preserve"> the climate become</w:t>
      </w:r>
      <w:r w:rsidR="002E69C0" w:rsidRPr="00C41155">
        <w:rPr>
          <w:rFonts w:ascii="Times New Roman" w:hAnsi="Times New Roman"/>
        </w:rPr>
        <w:t>s</w:t>
      </w:r>
      <w:r w:rsidR="00AA41D9" w:rsidRPr="00C41155">
        <w:rPr>
          <w:rFonts w:ascii="Times New Roman" w:hAnsi="Times New Roman"/>
        </w:rPr>
        <w:t xml:space="preserve"> more “ENSO-like” then the Caribbean might experience more tropical cyclones than</w:t>
      </w:r>
      <w:r w:rsidR="002E69C0" w:rsidRPr="00C41155">
        <w:rPr>
          <w:rFonts w:ascii="Times New Roman" w:hAnsi="Times New Roman"/>
        </w:rPr>
        <w:t xml:space="preserve"> present.</w:t>
      </w:r>
      <w:r w:rsidR="00AA41D9" w:rsidRPr="00C41155">
        <w:rPr>
          <w:rFonts w:ascii="Times New Roman" w:hAnsi="Times New Roman"/>
        </w:rPr>
        <w:t xml:space="preserve"> </w:t>
      </w:r>
      <w:r w:rsidR="002E69C0" w:rsidRPr="00C41155">
        <w:rPr>
          <w:rFonts w:ascii="Times New Roman" w:hAnsi="Times New Roman"/>
        </w:rPr>
        <w:t xml:space="preserve">This increase in Caribbean storm numbers would likely be larger than </w:t>
      </w:r>
      <w:r w:rsidR="00AA41D9" w:rsidRPr="00C41155">
        <w:rPr>
          <w:rFonts w:ascii="Times New Roman" w:hAnsi="Times New Roman"/>
        </w:rPr>
        <w:t>in the North Atlantic</w:t>
      </w:r>
      <w:r w:rsidR="002E69C0" w:rsidRPr="00C41155">
        <w:rPr>
          <w:rFonts w:ascii="Times New Roman" w:hAnsi="Times New Roman"/>
        </w:rPr>
        <w:t xml:space="preserve"> as a whole since ENSO tends to reduce storm numbers over most of the North Atlantic.</w:t>
      </w:r>
      <w:r w:rsidR="00AA41D9" w:rsidRPr="00C41155">
        <w:rPr>
          <w:rFonts w:ascii="Times New Roman" w:hAnsi="Times New Roman"/>
        </w:rPr>
        <w:t xml:space="preserve"> </w:t>
      </w:r>
      <w:r w:rsidR="002E69C0" w:rsidRPr="00C41155">
        <w:rPr>
          <w:rFonts w:ascii="Times New Roman" w:hAnsi="Times New Roman"/>
        </w:rPr>
        <w:t>Any</w:t>
      </w:r>
      <w:r w:rsidR="00AA41D9" w:rsidRPr="00C41155">
        <w:rPr>
          <w:rFonts w:ascii="Times New Roman" w:hAnsi="Times New Roman"/>
        </w:rPr>
        <w:t xml:space="preserve"> changes </w:t>
      </w:r>
      <w:r w:rsidR="002E69C0" w:rsidRPr="00C41155">
        <w:rPr>
          <w:rFonts w:ascii="Times New Roman" w:hAnsi="Times New Roman"/>
        </w:rPr>
        <w:t xml:space="preserve">in Caribbean storm numbers </w:t>
      </w:r>
      <w:r w:rsidR="00AA41D9" w:rsidRPr="00C41155">
        <w:rPr>
          <w:rFonts w:ascii="Times New Roman" w:hAnsi="Times New Roman"/>
        </w:rPr>
        <w:t>could differ between the western and eastern Caribbean, especially if the relative phasing of the NAO and ENSO shifts again.</w:t>
      </w:r>
      <w:r w:rsidR="00F4548E" w:rsidRPr="00C41155">
        <w:rPr>
          <w:rFonts w:ascii="Times New Roman" w:hAnsi="Times New Roman"/>
        </w:rPr>
        <w:t xml:space="preserve"> </w:t>
      </w:r>
      <w:r w:rsidR="007E501F" w:rsidRPr="00C41155">
        <w:rPr>
          <w:rFonts w:ascii="Times New Roman" w:hAnsi="Times New Roman"/>
        </w:rPr>
        <w:t>Changes in tropical cyclone tracks will also affect rainfall in the Caribbean since one of the peak rainfall periods is in the hurricane season (</w:t>
      </w:r>
      <w:proofErr w:type="spellStart"/>
      <w:r w:rsidR="007E501F" w:rsidRPr="00C41155">
        <w:rPr>
          <w:rFonts w:ascii="Times New Roman" w:hAnsi="Times New Roman"/>
        </w:rPr>
        <w:t>Giannini</w:t>
      </w:r>
      <w:proofErr w:type="spellEnd"/>
      <w:r w:rsidR="007E501F" w:rsidRPr="00C41155">
        <w:rPr>
          <w:rFonts w:ascii="Times New Roman" w:hAnsi="Times New Roman"/>
        </w:rPr>
        <w:t xml:space="preserve"> et al.</w:t>
      </w:r>
      <w:r w:rsidR="00013D00">
        <w:rPr>
          <w:rFonts w:ascii="Times New Roman" w:hAnsi="Times New Roman"/>
        </w:rPr>
        <w:t>,</w:t>
      </w:r>
      <w:r w:rsidR="007E501F" w:rsidRPr="00C41155">
        <w:rPr>
          <w:rFonts w:ascii="Times New Roman" w:hAnsi="Times New Roman"/>
        </w:rPr>
        <w:t xml:space="preserve"> 2000).</w:t>
      </w:r>
    </w:p>
    <w:p w:rsidR="00B67326" w:rsidRPr="00C41155" w:rsidRDefault="00B67326" w:rsidP="00583919">
      <w:pPr>
        <w:spacing w:after="0" w:line="480" w:lineRule="auto"/>
        <w:ind w:firstLine="720"/>
        <w:rPr>
          <w:rFonts w:ascii="Times New Roman" w:hAnsi="Times New Roman"/>
        </w:rPr>
      </w:pPr>
      <w:r w:rsidRPr="00C41155">
        <w:rPr>
          <w:rFonts w:ascii="Times New Roman" w:hAnsi="Times New Roman"/>
        </w:rPr>
        <w:t xml:space="preserve">Finally, </w:t>
      </w:r>
      <w:r w:rsidR="007E501F" w:rsidRPr="00C41155">
        <w:rPr>
          <w:rFonts w:ascii="Times New Roman" w:hAnsi="Times New Roman"/>
        </w:rPr>
        <w:t>what about intensity? The local ocean temperatures in the Caribbean are not expected to increase as much as the global average (IPCC</w:t>
      </w:r>
      <w:r w:rsidR="00013D00">
        <w:rPr>
          <w:rFonts w:ascii="Times New Roman" w:hAnsi="Times New Roman"/>
        </w:rPr>
        <w:t>, 2007a and</w:t>
      </w:r>
      <w:r w:rsidR="007E501F" w:rsidRPr="00C41155">
        <w:rPr>
          <w:rFonts w:ascii="Times New Roman" w:hAnsi="Times New Roman"/>
        </w:rPr>
        <w:t xml:space="preserve"> b) and the peak intensities possible relate to ocean temperatures if everything else is favorable. Thus, theories for the maximum possible tropical cyclone intensity lead us to expect that the most intense tropical cyclones could become even more intense (Emanuel</w:t>
      </w:r>
      <w:r w:rsidR="00013D00">
        <w:rPr>
          <w:rFonts w:ascii="Times New Roman" w:hAnsi="Times New Roman"/>
        </w:rPr>
        <w:t>,</w:t>
      </w:r>
      <w:r w:rsidR="007E501F" w:rsidRPr="00C41155">
        <w:rPr>
          <w:rFonts w:ascii="Times New Roman" w:hAnsi="Times New Roman"/>
        </w:rPr>
        <w:t xml:space="preserve"> 2006). However, the intensity of an individual tropical cyclone is the result of the interactions of that storm with other weather systems as well as the ocean (Evans</w:t>
      </w:r>
      <w:r w:rsidR="00013D00">
        <w:rPr>
          <w:rFonts w:ascii="Times New Roman" w:hAnsi="Times New Roman"/>
        </w:rPr>
        <w:t>,</w:t>
      </w:r>
      <w:r w:rsidR="007E501F" w:rsidRPr="00C41155">
        <w:rPr>
          <w:rFonts w:ascii="Times New Roman" w:hAnsi="Times New Roman"/>
        </w:rPr>
        <w:t xml:space="preserve"> 1993). The other weather systems change the tropical cyclone environment, such as the vertical wind shear (see </w:t>
      </w:r>
      <w:r w:rsidR="00753064" w:rsidRPr="00C41155">
        <w:rPr>
          <w:rFonts w:ascii="Times New Roman" w:hAnsi="Times New Roman"/>
        </w:rPr>
        <w:t xml:space="preserve">Section </w:t>
      </w:r>
      <w:r w:rsidR="007E501F" w:rsidRPr="00C41155">
        <w:rPr>
          <w:rFonts w:ascii="Times New Roman" w:hAnsi="Times New Roman"/>
        </w:rPr>
        <w:t xml:space="preserve">2). </w:t>
      </w:r>
      <w:proofErr w:type="spellStart"/>
      <w:r w:rsidR="007A232E" w:rsidRPr="00C41155">
        <w:rPr>
          <w:rFonts w:ascii="Times New Roman" w:hAnsi="Times New Roman"/>
        </w:rPr>
        <w:t>Vecchi</w:t>
      </w:r>
      <w:proofErr w:type="spellEnd"/>
      <w:r w:rsidR="007A232E" w:rsidRPr="00C41155">
        <w:rPr>
          <w:rFonts w:ascii="Times New Roman" w:hAnsi="Times New Roman"/>
        </w:rPr>
        <w:t xml:space="preserve"> and </w:t>
      </w:r>
      <w:proofErr w:type="spellStart"/>
      <w:r w:rsidR="007A232E" w:rsidRPr="00C41155">
        <w:rPr>
          <w:rFonts w:ascii="Times New Roman" w:hAnsi="Times New Roman"/>
        </w:rPr>
        <w:t>Soden</w:t>
      </w:r>
      <w:proofErr w:type="spellEnd"/>
      <w:r w:rsidR="007A232E" w:rsidRPr="00C41155">
        <w:rPr>
          <w:rFonts w:ascii="Times New Roman" w:hAnsi="Times New Roman"/>
        </w:rPr>
        <w:t xml:space="preserve"> (2007) explored the changes in vertical wind shear across the North Atlantic simulated by the climate</w:t>
      </w:r>
      <w:r w:rsidR="00013D00">
        <w:rPr>
          <w:rFonts w:ascii="Times New Roman" w:hAnsi="Times New Roman"/>
        </w:rPr>
        <w:t xml:space="preserve"> models used in the IPCC (2007a and</w:t>
      </w:r>
      <w:r w:rsidR="007A232E" w:rsidRPr="00C41155">
        <w:rPr>
          <w:rFonts w:ascii="Times New Roman" w:hAnsi="Times New Roman"/>
        </w:rPr>
        <w:t xml:space="preserve"> b). They found that many more models simulated increases in vertical wind shear than decreases. This means that the most likely effect of climate change on the storm environment is to provide an even stronger inhibition to tropical cyclone intensity than in the present climate. </w:t>
      </w:r>
      <w:r w:rsidR="007E501F" w:rsidRPr="00C41155">
        <w:rPr>
          <w:rFonts w:ascii="Times New Roman" w:hAnsi="Times New Roman"/>
        </w:rPr>
        <w:t xml:space="preserve">Thus, while the most intense hurricanes could become more intense, </w:t>
      </w:r>
      <w:r w:rsidR="00CE0AE5" w:rsidRPr="00C41155">
        <w:rPr>
          <w:rFonts w:ascii="Times New Roman" w:hAnsi="Times New Roman"/>
        </w:rPr>
        <w:t>it is not possible to ascertain the future storm intensities in response to regional</w:t>
      </w:r>
      <w:r w:rsidR="007E501F" w:rsidRPr="00C41155">
        <w:rPr>
          <w:rFonts w:ascii="Times New Roman" w:hAnsi="Times New Roman"/>
        </w:rPr>
        <w:t xml:space="preserve"> </w:t>
      </w:r>
      <w:r w:rsidR="00753064" w:rsidRPr="00C41155">
        <w:rPr>
          <w:rFonts w:ascii="Times New Roman" w:hAnsi="Times New Roman"/>
        </w:rPr>
        <w:t xml:space="preserve">environmental </w:t>
      </w:r>
      <w:r w:rsidR="007E501F" w:rsidRPr="00C41155">
        <w:rPr>
          <w:rFonts w:ascii="Times New Roman" w:hAnsi="Times New Roman"/>
        </w:rPr>
        <w:t>changes</w:t>
      </w:r>
      <w:r w:rsidR="007A232E" w:rsidRPr="00C41155">
        <w:rPr>
          <w:rFonts w:ascii="Times New Roman" w:hAnsi="Times New Roman"/>
        </w:rPr>
        <w:t>.</w:t>
      </w:r>
    </w:p>
    <w:p w:rsidR="00E73F94" w:rsidRPr="00C41155" w:rsidRDefault="00996297" w:rsidP="00583919">
      <w:pPr>
        <w:pStyle w:val="Heading2"/>
        <w:spacing w:before="0" w:after="0" w:line="480" w:lineRule="auto"/>
        <w:jc w:val="center"/>
        <w:rPr>
          <w:rFonts w:ascii="Times New Roman" w:hAnsi="Times New Roman"/>
        </w:rPr>
      </w:pPr>
      <w:r w:rsidRPr="00C41155">
        <w:rPr>
          <w:rFonts w:ascii="Times New Roman" w:hAnsi="Times New Roman"/>
        </w:rPr>
        <w:t>SUMMARY AND CONCLUSIONS</w:t>
      </w:r>
    </w:p>
    <w:p w:rsidR="003A3AF3" w:rsidRPr="00C41155" w:rsidRDefault="003A3AF3" w:rsidP="00583919">
      <w:pPr>
        <w:spacing w:after="0" w:line="480" w:lineRule="auto"/>
        <w:ind w:firstLine="720"/>
        <w:rPr>
          <w:rFonts w:ascii="Times New Roman" w:hAnsi="Times New Roman"/>
        </w:rPr>
      </w:pPr>
      <w:r w:rsidRPr="00C41155">
        <w:rPr>
          <w:rFonts w:ascii="Times New Roman" w:hAnsi="Times New Roman"/>
        </w:rPr>
        <w:t>The strong winds and intense rainfall associated with tropical storms can cause both short- and long-term health effects. Destruction or damage of roads, bridges, and hospitals hampers efforts to provide immediate medical services to individuals directly impacted by the tropical storms. Depending on the region, health services cannot be timely provided to take care of personal injuries such as puncture wounds, lacerations, strains, and bone fractures often resulting from the sheer force and impact of tropical storms (</w:t>
      </w:r>
      <w:r w:rsidR="007E501F" w:rsidRPr="00C41155">
        <w:rPr>
          <w:rFonts w:ascii="Times New Roman" w:hAnsi="Times New Roman"/>
        </w:rPr>
        <w:t>Schultz et al.</w:t>
      </w:r>
      <w:r w:rsidR="0005229E">
        <w:rPr>
          <w:rFonts w:ascii="Times New Roman" w:hAnsi="Times New Roman"/>
        </w:rPr>
        <w:t>,</w:t>
      </w:r>
      <w:r w:rsidR="007E501F" w:rsidRPr="00C41155">
        <w:rPr>
          <w:rFonts w:ascii="Times New Roman" w:hAnsi="Times New Roman"/>
        </w:rPr>
        <w:t xml:space="preserve"> 2005</w:t>
      </w:r>
      <w:r w:rsidRPr="00C41155">
        <w:rPr>
          <w:rFonts w:ascii="Times New Roman" w:hAnsi="Times New Roman"/>
        </w:rPr>
        <w:t>). Trauma is another major health concern associated with hurricanes (</w:t>
      </w:r>
      <w:r w:rsidR="007E501F" w:rsidRPr="00C41155">
        <w:rPr>
          <w:rFonts w:ascii="Times New Roman" w:hAnsi="Times New Roman"/>
        </w:rPr>
        <w:t>WHO</w:t>
      </w:r>
      <w:r w:rsidR="0005229E">
        <w:rPr>
          <w:rFonts w:ascii="Times New Roman" w:hAnsi="Times New Roman"/>
        </w:rPr>
        <w:t>,</w:t>
      </w:r>
      <w:r w:rsidR="007E501F" w:rsidRPr="00C41155">
        <w:rPr>
          <w:rFonts w:ascii="Times New Roman" w:hAnsi="Times New Roman"/>
        </w:rPr>
        <w:t xml:space="preserve"> 2008</w:t>
      </w:r>
      <w:r w:rsidRPr="00C41155">
        <w:rPr>
          <w:rFonts w:ascii="Times New Roman" w:hAnsi="Times New Roman"/>
        </w:rPr>
        <w:t xml:space="preserve">). In addition, individuals suffering from of chronic diseases (e.g., diabetes, asthma, diabetes, </w:t>
      </w:r>
      <w:r w:rsidR="00E43A6A" w:rsidRPr="00C41155">
        <w:rPr>
          <w:rFonts w:ascii="Times New Roman" w:hAnsi="Times New Roman"/>
        </w:rPr>
        <w:t>and cardiovascular</w:t>
      </w:r>
      <w:r w:rsidRPr="00C41155">
        <w:rPr>
          <w:rFonts w:ascii="Times New Roman" w:hAnsi="Times New Roman"/>
        </w:rPr>
        <w:t xml:space="preserve"> illnesses) experience disruptions in their medical attention. The lack of fresh water for consumption, cleaning, and cooking can cause major health hazards including gastrointestinal illness. In the aftermath of tropical storms, environmental conditions are conducive to the spread of acute and infectious diseases. For example, freestanding water on the surface for prolonged periods of time can become the breeding grounds of mosquitoes that in turn can serve as vectors to carry diseases among the population. Although outbreaks of epidemic-prone diseases such as cholera occur after extensive flooding (</w:t>
      </w:r>
      <w:r w:rsidR="007E501F" w:rsidRPr="00C41155">
        <w:rPr>
          <w:rFonts w:ascii="Times New Roman" w:hAnsi="Times New Roman"/>
        </w:rPr>
        <w:t>Schultz et al.</w:t>
      </w:r>
      <w:r w:rsidR="0005229E">
        <w:rPr>
          <w:rFonts w:ascii="Times New Roman" w:hAnsi="Times New Roman"/>
        </w:rPr>
        <w:t>,</w:t>
      </w:r>
      <w:r w:rsidR="007E501F" w:rsidRPr="00C41155">
        <w:rPr>
          <w:rFonts w:ascii="Times New Roman" w:hAnsi="Times New Roman"/>
        </w:rPr>
        <w:t xml:space="preserve"> 2005</w:t>
      </w:r>
      <w:r w:rsidRPr="00C41155">
        <w:rPr>
          <w:rFonts w:ascii="Times New Roman" w:hAnsi="Times New Roman"/>
        </w:rPr>
        <w:t xml:space="preserve">), the endemic potential for epidemics of cholera and other tropical diseases depend on the response of local and international health providers. Individuals unable to evacuate hurricane-impacted areas because of underlying illnesses might be more susceptible to infectious disease. </w:t>
      </w:r>
      <w:r w:rsidR="00E43A6A" w:rsidRPr="00C41155">
        <w:rPr>
          <w:rFonts w:ascii="Times New Roman" w:hAnsi="Times New Roman"/>
        </w:rPr>
        <w:t>When</w:t>
      </w:r>
      <w:r w:rsidRPr="00C41155">
        <w:rPr>
          <w:rFonts w:ascii="Times New Roman" w:hAnsi="Times New Roman"/>
        </w:rPr>
        <w:t xml:space="preserve"> evacuees are relocated to evacuation centers, crowding and unsanitary conditions can amplify transmission of infectious disease. As documented in this article, in regions such as the Caribbean hurricanes are year</w:t>
      </w:r>
      <w:r w:rsidR="00A4367F">
        <w:rPr>
          <w:rFonts w:ascii="Times New Roman" w:hAnsi="Times New Roman"/>
        </w:rPr>
        <w:t>ly</w:t>
      </w:r>
      <w:r w:rsidRPr="00C41155">
        <w:rPr>
          <w:rFonts w:ascii="Times New Roman" w:hAnsi="Times New Roman"/>
        </w:rPr>
        <w:t xml:space="preserve"> occurrences. Therefore, health providers need to devise and implement strategies to minimize the health impacts on vulnerable communities. </w:t>
      </w:r>
      <w:r w:rsidR="00E43A6A" w:rsidRPr="00C41155">
        <w:rPr>
          <w:rFonts w:ascii="Times New Roman" w:hAnsi="Times New Roman"/>
        </w:rPr>
        <w:t>In addition</w:t>
      </w:r>
      <w:r w:rsidRPr="00C41155">
        <w:rPr>
          <w:rFonts w:ascii="Times New Roman" w:hAnsi="Times New Roman"/>
        </w:rPr>
        <w:t>, experience gained from previous storm-related disasters can allow health workers prepare for the demands of their services. Furthermore, pre-hurricane preparations can reduce the post-hurricane burden on health-care systems. Both health providers and meteorologists need to coordinate activates to minimize the impacts of tropical storms on human health.</w:t>
      </w:r>
    </w:p>
    <w:p w:rsidR="007E501F" w:rsidRPr="00C41155" w:rsidRDefault="00A160B2" w:rsidP="00583919">
      <w:pPr>
        <w:spacing w:after="0" w:line="480" w:lineRule="auto"/>
        <w:ind w:firstLine="720"/>
        <w:rPr>
          <w:rFonts w:ascii="Times New Roman" w:hAnsi="Times New Roman"/>
        </w:rPr>
      </w:pPr>
      <w:r w:rsidRPr="00C41155">
        <w:rPr>
          <w:rFonts w:ascii="Times New Roman" w:hAnsi="Times New Roman"/>
        </w:rPr>
        <w:t xml:space="preserve">The health effects enumerated above can change from year to year due to the variability in tropical storm activity.  </w:t>
      </w:r>
      <w:r w:rsidR="007E501F" w:rsidRPr="00C41155">
        <w:rPr>
          <w:rFonts w:ascii="Times New Roman" w:hAnsi="Times New Roman"/>
        </w:rPr>
        <w:t xml:space="preserve">Long-term changes to the global climate as a result of anthropogenic impacts have been mooted, including changes in the global frequencies and intensities of tropical cyclones. Understanding the drivers of these changes and the potential consequences for regional tropical cyclone climates allows policy makers </w:t>
      </w:r>
      <w:r w:rsidRPr="00C41155">
        <w:rPr>
          <w:rFonts w:ascii="Times New Roman" w:hAnsi="Times New Roman"/>
        </w:rPr>
        <w:t xml:space="preserve">and health providers </w:t>
      </w:r>
      <w:r w:rsidR="007E501F" w:rsidRPr="00C41155">
        <w:rPr>
          <w:rFonts w:ascii="Times New Roman" w:hAnsi="Times New Roman"/>
        </w:rPr>
        <w:t>to consider revisions to their long-term planning. While they may not want to change their strategies while so much remains uncertain for regional projections, building in flexibility into long-term plans facilitates adaptability to possible future climates. With this in mind, we have reviewed the sources of tropical cyclone variations in the current climate and then explored possible changes to these storms in the Caribbean due to global warming.</w:t>
      </w:r>
      <w:r w:rsidR="00D6458B" w:rsidRPr="00C41155">
        <w:rPr>
          <w:rFonts w:ascii="Times New Roman" w:hAnsi="Times New Roman"/>
        </w:rPr>
        <w:t xml:space="preserve"> </w:t>
      </w:r>
      <w:r w:rsidR="007E501F" w:rsidRPr="00C41155">
        <w:rPr>
          <w:rFonts w:ascii="Times New Roman" w:hAnsi="Times New Roman"/>
        </w:rPr>
        <w:t xml:space="preserve">We have found that the dominant factors affecting tropical cyclone viability are ocean temperatures and environmental influences due to other weather systems: warm ocean </w:t>
      </w:r>
      <w:r w:rsidR="00D6458B" w:rsidRPr="00C41155">
        <w:rPr>
          <w:rFonts w:ascii="Times New Roman" w:hAnsi="Times New Roman"/>
        </w:rPr>
        <w:t xml:space="preserve">conditions </w:t>
      </w:r>
      <w:r w:rsidR="007E501F" w:rsidRPr="00C41155">
        <w:rPr>
          <w:rFonts w:ascii="Times New Roman" w:hAnsi="Times New Roman"/>
        </w:rPr>
        <w:t xml:space="preserve">facilitate and large changes in winds with height inhibit tropical cyclone formation and increases in their winds and rain. These temperature and wind patterns are affected from year-to-year and decade-to-decade by the global ENSO </w:t>
      </w:r>
      <w:r w:rsidR="00E43A6A" w:rsidRPr="00C41155">
        <w:rPr>
          <w:rFonts w:ascii="Times New Roman" w:hAnsi="Times New Roman"/>
        </w:rPr>
        <w:t>phenomenon, the basin-wide NAO,</w:t>
      </w:r>
      <w:r w:rsidR="007E501F" w:rsidRPr="00C41155">
        <w:rPr>
          <w:rFonts w:ascii="Times New Roman" w:hAnsi="Times New Roman"/>
        </w:rPr>
        <w:t xml:space="preserve"> and their interactions.</w:t>
      </w:r>
      <w:r w:rsidR="007A232E" w:rsidRPr="00C41155">
        <w:rPr>
          <w:rFonts w:ascii="Times New Roman" w:hAnsi="Times New Roman"/>
        </w:rPr>
        <w:t xml:space="preserve"> All of these factors are evident in the historical records of tropical cyclone activity in the Caribbean, although the western and eastern regions have somewhat different histories.</w:t>
      </w:r>
    </w:p>
    <w:p w:rsidR="007A232E" w:rsidRPr="00C41155" w:rsidRDefault="007A232E" w:rsidP="00583919">
      <w:pPr>
        <w:spacing w:after="0" w:line="480" w:lineRule="auto"/>
        <w:ind w:firstLine="720"/>
        <w:rPr>
          <w:rFonts w:ascii="Times New Roman" w:hAnsi="Times New Roman"/>
        </w:rPr>
      </w:pPr>
      <w:r w:rsidRPr="00C41155">
        <w:rPr>
          <w:rFonts w:ascii="Times New Roman" w:hAnsi="Times New Roman"/>
        </w:rPr>
        <w:t>Since global climate models have much more skill at reproducing “big picture” phenomena (IPCC</w:t>
      </w:r>
      <w:r w:rsidR="0005229E">
        <w:rPr>
          <w:rFonts w:ascii="Times New Roman" w:hAnsi="Times New Roman"/>
        </w:rPr>
        <w:t>, 2007a and</w:t>
      </w:r>
      <w:r w:rsidRPr="00C41155">
        <w:rPr>
          <w:rFonts w:ascii="Times New Roman" w:hAnsi="Times New Roman"/>
        </w:rPr>
        <w:t xml:space="preserve"> b), we have explored changes in ENSO, ocean temperatures and wind shear foreshadowed by these models as a way of inferring likely changes to the Caribbean tropical cyclone climate. The most likely (although still uncertain) change in global patterns is for more frequent ENSO events. This would result in a decrease in North Atlantic tropical cyclone numbers and a shift in average hurricane track locations. </w:t>
      </w:r>
      <w:r w:rsidR="00AA41D9" w:rsidRPr="00C41155">
        <w:rPr>
          <w:rFonts w:ascii="Times New Roman" w:hAnsi="Times New Roman"/>
        </w:rPr>
        <w:t>Interactions between ENSO and the NAO seem to modulate Caribbean tropical cyclones (</w:t>
      </w:r>
      <w:proofErr w:type="spellStart"/>
      <w:r w:rsidR="00AA41D9" w:rsidRPr="00C41155">
        <w:rPr>
          <w:rFonts w:ascii="Times New Roman" w:hAnsi="Times New Roman"/>
        </w:rPr>
        <w:t>Giannini</w:t>
      </w:r>
      <w:proofErr w:type="spellEnd"/>
      <w:r w:rsidR="00AA41D9" w:rsidRPr="00C41155">
        <w:rPr>
          <w:rFonts w:ascii="Times New Roman" w:hAnsi="Times New Roman"/>
        </w:rPr>
        <w:t xml:space="preserve"> et al.</w:t>
      </w:r>
      <w:r w:rsidR="0005229E">
        <w:rPr>
          <w:rFonts w:ascii="Times New Roman" w:hAnsi="Times New Roman"/>
        </w:rPr>
        <w:t>,</w:t>
      </w:r>
      <w:r w:rsidR="00AA41D9" w:rsidRPr="00C41155">
        <w:rPr>
          <w:rFonts w:ascii="Times New Roman" w:hAnsi="Times New Roman"/>
        </w:rPr>
        <w:t xml:space="preserve"> 2001), so </w:t>
      </w:r>
      <w:r w:rsidR="002E69C0" w:rsidRPr="00C41155">
        <w:rPr>
          <w:rFonts w:ascii="Times New Roman" w:hAnsi="Times New Roman"/>
        </w:rPr>
        <w:t>while Caribbean storm numbers may</w:t>
      </w:r>
      <w:r w:rsidR="00AA41D9" w:rsidRPr="00C41155">
        <w:rPr>
          <w:rFonts w:ascii="Times New Roman" w:hAnsi="Times New Roman"/>
        </w:rPr>
        <w:t xml:space="preserve"> </w:t>
      </w:r>
      <w:r w:rsidR="002E69C0" w:rsidRPr="00C41155">
        <w:rPr>
          <w:rFonts w:ascii="Times New Roman" w:hAnsi="Times New Roman"/>
        </w:rPr>
        <w:t>decrease over time</w:t>
      </w:r>
      <w:r w:rsidR="00AA41D9" w:rsidRPr="00C41155">
        <w:rPr>
          <w:rFonts w:ascii="Times New Roman" w:hAnsi="Times New Roman"/>
        </w:rPr>
        <w:t xml:space="preserve">, </w:t>
      </w:r>
      <w:r w:rsidR="002E69C0" w:rsidRPr="00C41155">
        <w:rPr>
          <w:rFonts w:ascii="Times New Roman" w:hAnsi="Times New Roman"/>
        </w:rPr>
        <w:t xml:space="preserve">this decrease will probably be smaller than the decrease in storm numbers over the remainder of the basin. Finally, we cannot forget </w:t>
      </w:r>
      <w:proofErr w:type="spellStart"/>
      <w:r w:rsidR="002E69C0" w:rsidRPr="00C41155">
        <w:rPr>
          <w:rFonts w:ascii="Times New Roman" w:hAnsi="Times New Roman"/>
        </w:rPr>
        <w:t>interannual</w:t>
      </w:r>
      <w:proofErr w:type="spellEnd"/>
      <w:r w:rsidR="002E69C0" w:rsidRPr="00C41155">
        <w:rPr>
          <w:rFonts w:ascii="Times New Roman" w:hAnsi="Times New Roman"/>
        </w:rPr>
        <w:t xml:space="preserve"> variability: even with a decrease</w:t>
      </w:r>
      <w:r w:rsidR="00AA41D9" w:rsidRPr="00C41155">
        <w:rPr>
          <w:rFonts w:ascii="Times New Roman" w:hAnsi="Times New Roman"/>
        </w:rPr>
        <w:t xml:space="preserve"> in </w:t>
      </w:r>
      <w:r w:rsidR="002E69C0" w:rsidRPr="00C41155">
        <w:rPr>
          <w:rFonts w:ascii="Times New Roman" w:hAnsi="Times New Roman"/>
        </w:rPr>
        <w:t xml:space="preserve">the mean number of </w:t>
      </w:r>
      <w:r w:rsidR="00AA41D9" w:rsidRPr="00C41155">
        <w:rPr>
          <w:rFonts w:ascii="Times New Roman" w:hAnsi="Times New Roman"/>
        </w:rPr>
        <w:t>Caribbean tropical cyclone</w:t>
      </w:r>
      <w:r w:rsidR="002E69C0" w:rsidRPr="00C41155">
        <w:rPr>
          <w:rFonts w:ascii="Times New Roman" w:hAnsi="Times New Roman"/>
        </w:rPr>
        <w:t>s, there will still be active years</w:t>
      </w:r>
      <w:r w:rsidRPr="00C41155">
        <w:rPr>
          <w:rFonts w:ascii="Times New Roman" w:hAnsi="Times New Roman"/>
        </w:rPr>
        <w:t>.</w:t>
      </w:r>
    </w:p>
    <w:p w:rsidR="007A232E" w:rsidRPr="00C41155" w:rsidRDefault="007A232E" w:rsidP="00583919">
      <w:pPr>
        <w:spacing w:after="0" w:line="480" w:lineRule="auto"/>
        <w:ind w:firstLine="720"/>
        <w:rPr>
          <w:rFonts w:ascii="Times New Roman" w:hAnsi="Times New Roman"/>
        </w:rPr>
      </w:pPr>
      <w:proofErr w:type="gramStart"/>
      <w:r w:rsidRPr="00C41155">
        <w:rPr>
          <w:rFonts w:ascii="Times New Roman" w:hAnsi="Times New Roman"/>
        </w:rPr>
        <w:t>O</w:t>
      </w:r>
      <w:r w:rsidR="007E501F" w:rsidRPr="00C41155">
        <w:rPr>
          <w:rFonts w:ascii="Times New Roman" w:hAnsi="Times New Roman"/>
        </w:rPr>
        <w:t xml:space="preserve">cean temperatures in the Caribbean </w:t>
      </w:r>
      <w:r w:rsidRPr="00C41155">
        <w:rPr>
          <w:rFonts w:ascii="Times New Roman" w:hAnsi="Times New Roman"/>
        </w:rPr>
        <w:t>will likely</w:t>
      </w:r>
      <w:r w:rsidR="007E501F" w:rsidRPr="00C41155">
        <w:rPr>
          <w:rFonts w:ascii="Times New Roman" w:hAnsi="Times New Roman"/>
        </w:rPr>
        <w:t xml:space="preserve"> increase</w:t>
      </w:r>
      <w:r w:rsidRPr="00C41155">
        <w:rPr>
          <w:rFonts w:ascii="Times New Roman" w:hAnsi="Times New Roman"/>
        </w:rPr>
        <w:t>,</w:t>
      </w:r>
      <w:r w:rsidR="007E501F" w:rsidRPr="00C41155">
        <w:rPr>
          <w:rFonts w:ascii="Times New Roman" w:hAnsi="Times New Roman"/>
        </w:rPr>
        <w:t xml:space="preserve"> </w:t>
      </w:r>
      <w:r w:rsidRPr="00C41155">
        <w:rPr>
          <w:rFonts w:ascii="Times New Roman" w:hAnsi="Times New Roman"/>
        </w:rPr>
        <w:t>providing a driver for more intense tropical cyclones (Emanuel</w:t>
      </w:r>
      <w:r w:rsidR="0005229E">
        <w:rPr>
          <w:rFonts w:ascii="Times New Roman" w:hAnsi="Times New Roman"/>
        </w:rPr>
        <w:t>,</w:t>
      </w:r>
      <w:r w:rsidRPr="00C41155">
        <w:rPr>
          <w:rFonts w:ascii="Times New Roman" w:hAnsi="Times New Roman"/>
        </w:rPr>
        <w:t xml:space="preserve"> 2006).</w:t>
      </w:r>
      <w:proofErr w:type="gramEnd"/>
      <w:r w:rsidRPr="00C41155">
        <w:rPr>
          <w:rFonts w:ascii="Times New Roman" w:hAnsi="Times New Roman"/>
        </w:rPr>
        <w:t xml:space="preserve"> However, </w:t>
      </w:r>
      <w:r w:rsidR="007E501F" w:rsidRPr="00C41155">
        <w:rPr>
          <w:rFonts w:ascii="Times New Roman" w:hAnsi="Times New Roman"/>
        </w:rPr>
        <w:t>change</w:t>
      </w:r>
      <w:r w:rsidRPr="00C41155">
        <w:rPr>
          <w:rFonts w:ascii="Times New Roman" w:hAnsi="Times New Roman"/>
        </w:rPr>
        <w:t>s in</w:t>
      </w:r>
      <w:r w:rsidR="007E501F" w:rsidRPr="00C41155">
        <w:rPr>
          <w:rFonts w:ascii="Times New Roman" w:hAnsi="Times New Roman"/>
        </w:rPr>
        <w:t xml:space="preserve"> </w:t>
      </w:r>
      <w:r w:rsidRPr="00C41155">
        <w:rPr>
          <w:rFonts w:ascii="Times New Roman" w:hAnsi="Times New Roman"/>
        </w:rPr>
        <w:t xml:space="preserve">other weather systems mean that </w:t>
      </w:r>
      <w:r w:rsidR="007E501F" w:rsidRPr="00C41155">
        <w:rPr>
          <w:rFonts w:ascii="Times New Roman" w:hAnsi="Times New Roman"/>
        </w:rPr>
        <w:t xml:space="preserve">the </w:t>
      </w:r>
      <w:r w:rsidRPr="00C41155">
        <w:rPr>
          <w:rFonts w:ascii="Times New Roman" w:hAnsi="Times New Roman"/>
        </w:rPr>
        <w:t xml:space="preserve">vertical wind shear in the </w:t>
      </w:r>
      <w:r w:rsidR="007E501F" w:rsidRPr="00C41155">
        <w:rPr>
          <w:rFonts w:ascii="Times New Roman" w:hAnsi="Times New Roman"/>
        </w:rPr>
        <w:t>tropical cyclone environment</w:t>
      </w:r>
      <w:r w:rsidRPr="00C41155">
        <w:rPr>
          <w:rFonts w:ascii="Times New Roman" w:hAnsi="Times New Roman"/>
        </w:rPr>
        <w:t xml:space="preserve"> will also be stronger, and so will inhibit tropical cyclone intensity (</w:t>
      </w:r>
      <w:proofErr w:type="spellStart"/>
      <w:r w:rsidRPr="00C41155">
        <w:rPr>
          <w:rFonts w:ascii="Times New Roman" w:hAnsi="Times New Roman"/>
        </w:rPr>
        <w:t>Vecchi</w:t>
      </w:r>
      <w:proofErr w:type="spellEnd"/>
      <w:r w:rsidRPr="00C41155">
        <w:rPr>
          <w:rFonts w:ascii="Times New Roman" w:hAnsi="Times New Roman"/>
        </w:rPr>
        <w:t xml:space="preserve"> and </w:t>
      </w:r>
      <w:proofErr w:type="spellStart"/>
      <w:r w:rsidRPr="00C41155">
        <w:rPr>
          <w:rFonts w:ascii="Times New Roman" w:hAnsi="Times New Roman"/>
        </w:rPr>
        <w:t>Soden</w:t>
      </w:r>
      <w:proofErr w:type="spellEnd"/>
      <w:r w:rsidR="0005229E">
        <w:rPr>
          <w:rFonts w:ascii="Times New Roman" w:hAnsi="Times New Roman"/>
        </w:rPr>
        <w:t>,</w:t>
      </w:r>
      <w:r w:rsidRPr="00C41155">
        <w:rPr>
          <w:rFonts w:ascii="Times New Roman" w:hAnsi="Times New Roman"/>
        </w:rPr>
        <w:t xml:space="preserve"> 2007)</w:t>
      </w:r>
      <w:r w:rsidR="007E501F" w:rsidRPr="00C41155">
        <w:rPr>
          <w:rFonts w:ascii="Times New Roman" w:hAnsi="Times New Roman"/>
        </w:rPr>
        <w:t xml:space="preserve">. </w:t>
      </w:r>
      <w:r w:rsidRPr="00C41155">
        <w:rPr>
          <w:rFonts w:ascii="Times New Roman" w:hAnsi="Times New Roman"/>
        </w:rPr>
        <w:t>Even with all of the caveats and uncertainties expressed here, a policymaker would be wise to consider planning strategies that allow for the possibility of more intense tropical cyclones and higher sea levels leading to more storm surge inundation: insurance for societal resilience.</w:t>
      </w:r>
    </w:p>
    <w:p w:rsidR="00BE4FFC" w:rsidRDefault="00BE4FFC" w:rsidP="00583919">
      <w:pPr>
        <w:spacing w:after="0" w:line="480" w:lineRule="auto"/>
        <w:rPr>
          <w:rFonts w:ascii="Times New Roman" w:hAnsi="Times New Roman"/>
        </w:rPr>
      </w:pPr>
    </w:p>
    <w:p w:rsidR="00BE4FFC" w:rsidRDefault="00BE4FFC" w:rsidP="00583919">
      <w:pPr>
        <w:spacing w:after="0" w:line="480" w:lineRule="auto"/>
        <w:rPr>
          <w:rFonts w:ascii="Times New Roman" w:hAnsi="Times New Roman"/>
        </w:rPr>
      </w:pPr>
    </w:p>
    <w:p w:rsidR="003E4F82" w:rsidRPr="00BE4FFC" w:rsidRDefault="00BE4FFC" w:rsidP="00583919">
      <w:pPr>
        <w:spacing w:after="0" w:line="480" w:lineRule="auto"/>
        <w:jc w:val="center"/>
        <w:rPr>
          <w:rFonts w:ascii="Times New Roman" w:eastAsia="Times New Roman" w:hAnsi="Times New Roman"/>
          <w:b/>
          <w:bCs/>
        </w:rPr>
      </w:pPr>
      <w:r w:rsidRPr="00BE4FFC">
        <w:rPr>
          <w:rFonts w:ascii="Times New Roman" w:hAnsi="Times New Roman"/>
          <w:b/>
        </w:rPr>
        <w:t>REFERENCES</w:t>
      </w:r>
    </w:p>
    <w:p w:rsidR="0098406A" w:rsidRPr="00921347" w:rsidRDefault="0098406A" w:rsidP="0098406A">
      <w:pPr>
        <w:pStyle w:val="References"/>
        <w:rPr>
          <w:rFonts w:ascii="Times New Roman" w:hAnsi="Times New Roman"/>
          <w:sz w:val="20"/>
          <w:szCs w:val="20"/>
        </w:rPr>
      </w:pPr>
      <w:r w:rsidRPr="00921347">
        <w:rPr>
          <w:rFonts w:ascii="Times New Roman" w:hAnsi="Times New Roman"/>
          <w:sz w:val="20"/>
          <w:szCs w:val="20"/>
        </w:rPr>
        <w:t xml:space="preserve">Bolin, Robert. 1986. “Disaster Impact and Recovery: A Comparison of Black and </w:t>
      </w:r>
      <w:proofErr w:type="spellStart"/>
      <w:r w:rsidRPr="00921347">
        <w:rPr>
          <w:rFonts w:ascii="Times New Roman" w:hAnsi="Times New Roman"/>
          <w:sz w:val="20"/>
          <w:szCs w:val="20"/>
        </w:rPr>
        <w:t>WhiteVictims</w:t>
      </w:r>
      <w:proofErr w:type="spellEnd"/>
      <w:r w:rsidRPr="00921347">
        <w:rPr>
          <w:rFonts w:ascii="Times New Roman" w:hAnsi="Times New Roman"/>
          <w:sz w:val="20"/>
          <w:szCs w:val="20"/>
        </w:rPr>
        <w:t xml:space="preserve">.” </w:t>
      </w:r>
      <w:r w:rsidRPr="00921347">
        <w:rPr>
          <w:rFonts w:ascii="Times New Roman" w:hAnsi="Times New Roman"/>
          <w:i/>
          <w:sz w:val="20"/>
          <w:szCs w:val="20"/>
        </w:rPr>
        <w:t>International Journal of Mass Emergencies and Disasters</w:t>
      </w:r>
      <w:r w:rsidRPr="00921347">
        <w:rPr>
          <w:rFonts w:ascii="Times New Roman" w:hAnsi="Times New Roman"/>
          <w:sz w:val="20"/>
          <w:szCs w:val="20"/>
        </w:rPr>
        <w:t xml:space="preserve"> 4(1): 35–51.</w:t>
      </w:r>
    </w:p>
    <w:p w:rsidR="00E666C6" w:rsidRPr="00921347" w:rsidRDefault="005228BD" w:rsidP="0098406A">
      <w:pPr>
        <w:pStyle w:val="References"/>
        <w:spacing w:after="0" w:line="240" w:lineRule="auto"/>
        <w:rPr>
          <w:rFonts w:ascii="Times New Roman" w:eastAsiaTheme="minorHAnsi" w:hAnsi="Times New Roman"/>
          <w:bCs/>
          <w:color w:val="231F20"/>
          <w:sz w:val="20"/>
          <w:szCs w:val="20"/>
        </w:rPr>
      </w:pPr>
      <w:r w:rsidRPr="00921347">
        <w:rPr>
          <w:rFonts w:ascii="Times New Roman" w:hAnsi="Times New Roman"/>
          <w:sz w:val="20"/>
          <w:szCs w:val="20"/>
        </w:rPr>
        <w:t xml:space="preserve">Braun, S. A., 2010: Reevaluating the role of the Saharan Air Layer in Atlantic tropical </w:t>
      </w:r>
      <w:proofErr w:type="spellStart"/>
      <w:r w:rsidRPr="00921347">
        <w:rPr>
          <w:rFonts w:ascii="Times New Roman" w:hAnsi="Times New Roman"/>
          <w:sz w:val="20"/>
          <w:szCs w:val="20"/>
        </w:rPr>
        <w:t>cyclogenesis</w:t>
      </w:r>
      <w:proofErr w:type="spellEnd"/>
      <w:r w:rsidRPr="00921347">
        <w:rPr>
          <w:rFonts w:ascii="Times New Roman" w:hAnsi="Times New Roman"/>
          <w:sz w:val="20"/>
          <w:szCs w:val="20"/>
        </w:rPr>
        <w:t xml:space="preserve"> and evolution. </w:t>
      </w:r>
      <w:r w:rsidRPr="00921347">
        <w:rPr>
          <w:rFonts w:ascii="Times New Roman" w:hAnsi="Times New Roman"/>
          <w:i/>
          <w:sz w:val="20"/>
          <w:szCs w:val="20"/>
        </w:rPr>
        <w:t xml:space="preserve">Mon. </w:t>
      </w:r>
      <w:proofErr w:type="spellStart"/>
      <w:r w:rsidRPr="00921347">
        <w:rPr>
          <w:rFonts w:ascii="Times New Roman" w:hAnsi="Times New Roman"/>
          <w:i/>
          <w:sz w:val="20"/>
          <w:szCs w:val="20"/>
        </w:rPr>
        <w:t>Wea</w:t>
      </w:r>
      <w:proofErr w:type="spellEnd"/>
      <w:r w:rsidRPr="00921347">
        <w:rPr>
          <w:rFonts w:ascii="Times New Roman" w:hAnsi="Times New Roman"/>
          <w:i/>
          <w:sz w:val="20"/>
          <w:szCs w:val="20"/>
        </w:rPr>
        <w:t>. Rev</w:t>
      </w:r>
      <w:r w:rsidRPr="00921347">
        <w:rPr>
          <w:rFonts w:ascii="Times New Roman" w:hAnsi="Times New Roman"/>
          <w:sz w:val="20"/>
          <w:szCs w:val="20"/>
        </w:rPr>
        <w:t xml:space="preserve">., 138, 2007-2037, </w:t>
      </w:r>
      <w:proofErr w:type="spellStart"/>
      <w:r w:rsidRPr="00921347">
        <w:rPr>
          <w:rFonts w:ascii="Times New Roman" w:eastAsiaTheme="minorHAnsi" w:hAnsi="Times New Roman"/>
          <w:bCs/>
          <w:color w:val="231F20"/>
          <w:sz w:val="20"/>
          <w:szCs w:val="20"/>
        </w:rPr>
        <w:t>doi</w:t>
      </w:r>
      <w:proofErr w:type="spellEnd"/>
      <w:r w:rsidRPr="00921347">
        <w:rPr>
          <w:rFonts w:ascii="Times New Roman" w:eastAsiaTheme="minorHAnsi" w:hAnsi="Times New Roman"/>
          <w:bCs/>
          <w:color w:val="231F20"/>
          <w:sz w:val="20"/>
          <w:szCs w:val="20"/>
        </w:rPr>
        <w:t>: 10.1175/2009MWR3135.1.</w:t>
      </w:r>
    </w:p>
    <w:p w:rsidR="00A907C6" w:rsidRPr="00921347" w:rsidRDefault="00E666C6" w:rsidP="00583919">
      <w:pPr>
        <w:pStyle w:val="References"/>
        <w:spacing w:after="0" w:line="240" w:lineRule="auto"/>
        <w:rPr>
          <w:rFonts w:ascii="Times New Roman" w:hAnsi="Times New Roman"/>
          <w:sz w:val="20"/>
          <w:szCs w:val="20"/>
        </w:rPr>
      </w:pPr>
      <w:r w:rsidRPr="00921347">
        <w:rPr>
          <w:rFonts w:ascii="Times New Roman" w:hAnsi="Times New Roman"/>
          <w:sz w:val="20"/>
          <w:szCs w:val="20"/>
        </w:rPr>
        <w:t xml:space="preserve">Chen, A.A., and M.A. Taylor, 2002: Investigating the link between early season Caribbean rainfall and the El Niño +1 year. </w:t>
      </w:r>
      <w:r w:rsidRPr="00921347">
        <w:rPr>
          <w:rFonts w:ascii="Times New Roman" w:hAnsi="Times New Roman"/>
          <w:i/>
          <w:iCs/>
          <w:sz w:val="20"/>
          <w:szCs w:val="20"/>
        </w:rPr>
        <w:t xml:space="preserve">Int. J. </w:t>
      </w:r>
      <w:proofErr w:type="spellStart"/>
      <w:r w:rsidRPr="00921347">
        <w:rPr>
          <w:rFonts w:ascii="Times New Roman" w:hAnsi="Times New Roman"/>
          <w:i/>
          <w:iCs/>
          <w:sz w:val="20"/>
          <w:szCs w:val="20"/>
        </w:rPr>
        <w:t>Climatol</w:t>
      </w:r>
      <w:proofErr w:type="spellEnd"/>
      <w:r w:rsidRPr="00921347">
        <w:rPr>
          <w:rFonts w:ascii="Times New Roman" w:hAnsi="Times New Roman"/>
          <w:i/>
          <w:iCs/>
          <w:sz w:val="20"/>
          <w:szCs w:val="20"/>
        </w:rPr>
        <w:t>.</w:t>
      </w:r>
      <w:r w:rsidRPr="00921347">
        <w:rPr>
          <w:rFonts w:ascii="Times New Roman" w:hAnsi="Times New Roman"/>
          <w:sz w:val="20"/>
          <w:szCs w:val="20"/>
        </w:rPr>
        <w:t>, 22, 87–106.</w:t>
      </w:r>
    </w:p>
    <w:p w:rsidR="00A907C6" w:rsidRPr="00921347" w:rsidRDefault="00A907C6" w:rsidP="00583919">
      <w:pPr>
        <w:pStyle w:val="References"/>
        <w:spacing w:after="0" w:line="240" w:lineRule="auto"/>
        <w:rPr>
          <w:rFonts w:ascii="Times New Roman" w:eastAsiaTheme="minorHAnsi" w:hAnsi="Times New Roman"/>
          <w:bCs/>
          <w:color w:val="231F20"/>
          <w:sz w:val="20"/>
          <w:szCs w:val="20"/>
        </w:rPr>
      </w:pPr>
      <w:r w:rsidRPr="00921347">
        <w:rPr>
          <w:rFonts w:ascii="Times New Roman" w:hAnsi="Times New Roman"/>
          <w:sz w:val="20"/>
          <w:szCs w:val="20"/>
        </w:rPr>
        <w:t xml:space="preserve">Chenoweth, M., and D. Divine, 2008: </w:t>
      </w:r>
      <w:r w:rsidRPr="00921347">
        <w:rPr>
          <w:rStyle w:val="title"/>
          <w:rFonts w:ascii="Times New Roman" w:hAnsi="Times New Roman"/>
          <w:sz w:val="20"/>
          <w:szCs w:val="20"/>
        </w:rPr>
        <w:t>A document-based 318-year record of tropical cyclones in the Lesser Antilles, 1690–2007</w:t>
      </w:r>
      <w:r w:rsidRPr="00921347">
        <w:rPr>
          <w:rFonts w:ascii="Times New Roman" w:hAnsi="Times New Roman"/>
          <w:sz w:val="20"/>
          <w:szCs w:val="20"/>
        </w:rPr>
        <w:t xml:space="preserve">. </w:t>
      </w:r>
      <w:proofErr w:type="spellStart"/>
      <w:proofErr w:type="gramStart"/>
      <w:r w:rsidRPr="00921347">
        <w:rPr>
          <w:rStyle w:val="ital"/>
          <w:rFonts w:ascii="Times New Roman" w:hAnsi="Times New Roman"/>
          <w:i/>
          <w:iCs/>
          <w:sz w:val="20"/>
          <w:szCs w:val="20"/>
        </w:rPr>
        <w:t>Geochem</w:t>
      </w:r>
      <w:proofErr w:type="spellEnd"/>
      <w:r w:rsidRPr="00921347">
        <w:rPr>
          <w:rStyle w:val="ital"/>
          <w:rFonts w:ascii="Times New Roman" w:hAnsi="Times New Roman"/>
          <w:i/>
          <w:iCs/>
          <w:sz w:val="20"/>
          <w:szCs w:val="20"/>
        </w:rPr>
        <w:t>.</w:t>
      </w:r>
      <w:proofErr w:type="gramEnd"/>
      <w:r w:rsidRPr="00921347">
        <w:rPr>
          <w:rStyle w:val="ital"/>
          <w:rFonts w:ascii="Times New Roman" w:hAnsi="Times New Roman"/>
          <w:i/>
          <w:iCs/>
          <w:sz w:val="20"/>
          <w:szCs w:val="20"/>
        </w:rPr>
        <w:t xml:space="preserve"> </w:t>
      </w:r>
      <w:proofErr w:type="spellStart"/>
      <w:proofErr w:type="gramStart"/>
      <w:r w:rsidRPr="00921347">
        <w:rPr>
          <w:rStyle w:val="ital"/>
          <w:rFonts w:ascii="Times New Roman" w:hAnsi="Times New Roman"/>
          <w:i/>
          <w:iCs/>
          <w:sz w:val="20"/>
          <w:szCs w:val="20"/>
        </w:rPr>
        <w:t>Geophys</w:t>
      </w:r>
      <w:proofErr w:type="spellEnd"/>
      <w:r w:rsidRPr="00921347">
        <w:rPr>
          <w:rStyle w:val="ital"/>
          <w:rFonts w:ascii="Times New Roman" w:hAnsi="Times New Roman"/>
          <w:i/>
          <w:iCs/>
          <w:sz w:val="20"/>
          <w:szCs w:val="20"/>
        </w:rPr>
        <w:t>.</w:t>
      </w:r>
      <w:proofErr w:type="gramEnd"/>
      <w:r w:rsidRPr="00921347">
        <w:rPr>
          <w:rStyle w:val="ital"/>
          <w:rFonts w:ascii="Times New Roman" w:hAnsi="Times New Roman"/>
          <w:i/>
          <w:iCs/>
          <w:sz w:val="20"/>
          <w:szCs w:val="20"/>
        </w:rPr>
        <w:t xml:space="preserve"> </w:t>
      </w:r>
      <w:proofErr w:type="spellStart"/>
      <w:proofErr w:type="gramStart"/>
      <w:r w:rsidRPr="00921347">
        <w:rPr>
          <w:rStyle w:val="ital"/>
          <w:rFonts w:ascii="Times New Roman" w:hAnsi="Times New Roman"/>
          <w:i/>
          <w:iCs/>
          <w:sz w:val="20"/>
          <w:szCs w:val="20"/>
        </w:rPr>
        <w:t>Geosyst</w:t>
      </w:r>
      <w:proofErr w:type="spellEnd"/>
      <w:r w:rsidRPr="00921347">
        <w:rPr>
          <w:rStyle w:val="ital"/>
          <w:rFonts w:ascii="Times New Roman" w:hAnsi="Times New Roman"/>
          <w:i/>
          <w:iCs/>
          <w:sz w:val="20"/>
          <w:szCs w:val="20"/>
        </w:rPr>
        <w:t>.</w:t>
      </w:r>
      <w:r w:rsidRPr="00921347">
        <w:rPr>
          <w:rFonts w:ascii="Times New Roman" w:hAnsi="Times New Roman"/>
          <w:sz w:val="20"/>
          <w:szCs w:val="20"/>
        </w:rPr>
        <w:t>,</w:t>
      </w:r>
      <w:proofErr w:type="gramEnd"/>
      <w:r w:rsidRPr="00921347">
        <w:rPr>
          <w:rFonts w:ascii="Times New Roman" w:hAnsi="Times New Roman"/>
          <w:sz w:val="20"/>
          <w:szCs w:val="20"/>
        </w:rPr>
        <w:t xml:space="preserve"> </w:t>
      </w:r>
      <w:r w:rsidRPr="00921347">
        <w:rPr>
          <w:rStyle w:val="ital"/>
          <w:rFonts w:ascii="Times New Roman" w:hAnsi="Times New Roman"/>
          <w:sz w:val="20"/>
          <w:szCs w:val="20"/>
        </w:rPr>
        <w:t>9</w:t>
      </w:r>
      <w:r w:rsidRPr="00921347">
        <w:rPr>
          <w:rFonts w:ascii="Times New Roman" w:hAnsi="Times New Roman"/>
          <w:sz w:val="20"/>
          <w:szCs w:val="20"/>
        </w:rPr>
        <w:t>, Q08013, doi:10.1029/2008GC002066.</w:t>
      </w:r>
    </w:p>
    <w:p w:rsidR="006C6C40" w:rsidRPr="00921347" w:rsidRDefault="006C6C40" w:rsidP="00583919">
      <w:pPr>
        <w:pStyle w:val="References"/>
        <w:spacing w:after="0" w:line="240" w:lineRule="auto"/>
        <w:rPr>
          <w:rFonts w:ascii="Times New Roman" w:eastAsiaTheme="minorHAnsi" w:hAnsi="Times New Roman"/>
          <w:bCs/>
          <w:color w:val="231F20"/>
          <w:sz w:val="20"/>
          <w:szCs w:val="20"/>
        </w:rPr>
      </w:pPr>
      <w:r w:rsidRPr="00921347">
        <w:rPr>
          <w:rFonts w:ascii="Times New Roman" w:hAnsi="Times New Roman"/>
          <w:sz w:val="20"/>
          <w:szCs w:val="20"/>
        </w:rPr>
        <w:t xml:space="preserve">De Souza, G., 2001: Tropical Cyclones affecting Trinidad and Tobago, 1725 to 2000. </w:t>
      </w:r>
      <w:proofErr w:type="gramStart"/>
      <w:r w:rsidRPr="00921347">
        <w:rPr>
          <w:rFonts w:ascii="Times New Roman" w:hAnsi="Times New Roman"/>
          <w:sz w:val="20"/>
          <w:szCs w:val="20"/>
        </w:rPr>
        <w:t xml:space="preserve">Updated from 1986 report by Daniel and </w:t>
      </w:r>
      <w:proofErr w:type="spellStart"/>
      <w:r w:rsidRPr="00921347">
        <w:rPr>
          <w:rFonts w:ascii="Times New Roman" w:hAnsi="Times New Roman"/>
          <w:sz w:val="20"/>
          <w:szCs w:val="20"/>
        </w:rPr>
        <w:t>Maharaj</w:t>
      </w:r>
      <w:proofErr w:type="spellEnd"/>
      <w:r w:rsidRPr="00921347">
        <w:rPr>
          <w:rFonts w:ascii="Times New Roman" w:hAnsi="Times New Roman"/>
          <w:sz w:val="20"/>
          <w:szCs w:val="20"/>
        </w:rPr>
        <w:t>.</w:t>
      </w:r>
      <w:proofErr w:type="gramEnd"/>
      <w:r w:rsidRPr="00921347">
        <w:rPr>
          <w:rFonts w:ascii="Times New Roman" w:hAnsi="Times New Roman"/>
          <w:sz w:val="20"/>
          <w:szCs w:val="20"/>
        </w:rPr>
        <w:t xml:space="preserve"> </w:t>
      </w:r>
      <w:proofErr w:type="gramStart"/>
      <w:r w:rsidRPr="00921347">
        <w:rPr>
          <w:rFonts w:ascii="Times New Roman" w:hAnsi="Times New Roman"/>
          <w:i/>
          <w:sz w:val="20"/>
          <w:szCs w:val="20"/>
        </w:rPr>
        <w:t>Meteorological Services of Trinidad and Tobago</w:t>
      </w:r>
      <w:r w:rsidRPr="00921347">
        <w:rPr>
          <w:rFonts w:ascii="Times New Roman" w:hAnsi="Times New Roman"/>
          <w:sz w:val="20"/>
          <w:szCs w:val="20"/>
        </w:rPr>
        <w:t>, 15pp. Available from http://www.odpm.gov.tt/files/cms/Tropical_Cyclones.pdf.</w:t>
      </w:r>
      <w:proofErr w:type="gramEnd"/>
    </w:p>
    <w:p w:rsidR="005228BD" w:rsidRPr="00921347" w:rsidRDefault="005228BD" w:rsidP="00583919">
      <w:pPr>
        <w:pStyle w:val="References"/>
        <w:spacing w:after="0" w:line="240" w:lineRule="auto"/>
        <w:rPr>
          <w:rFonts w:ascii="Times New Roman" w:hAnsi="Times New Roman"/>
          <w:sz w:val="20"/>
          <w:szCs w:val="20"/>
        </w:rPr>
      </w:pPr>
      <w:r w:rsidRPr="00921347">
        <w:rPr>
          <w:rFonts w:ascii="Times New Roman" w:hAnsi="Times New Roman"/>
          <w:sz w:val="20"/>
          <w:szCs w:val="20"/>
        </w:rPr>
        <w:t>Donnelly, J. P.</w:t>
      </w:r>
      <w:r w:rsidR="00A907C6" w:rsidRPr="00921347">
        <w:rPr>
          <w:rFonts w:ascii="Times New Roman" w:hAnsi="Times New Roman"/>
          <w:sz w:val="20"/>
          <w:szCs w:val="20"/>
        </w:rPr>
        <w:t>,</w:t>
      </w:r>
      <w:r w:rsidRPr="00921347">
        <w:rPr>
          <w:rFonts w:ascii="Times New Roman" w:hAnsi="Times New Roman"/>
          <w:sz w:val="20"/>
          <w:szCs w:val="20"/>
        </w:rPr>
        <w:t xml:space="preserve"> </w:t>
      </w:r>
      <w:r w:rsidR="00A907C6" w:rsidRPr="00921347">
        <w:rPr>
          <w:rFonts w:ascii="Times New Roman" w:hAnsi="Times New Roman"/>
          <w:sz w:val="20"/>
          <w:szCs w:val="20"/>
        </w:rPr>
        <w:t>and</w:t>
      </w:r>
      <w:r w:rsidRPr="00921347">
        <w:rPr>
          <w:rFonts w:ascii="Times New Roman" w:hAnsi="Times New Roman"/>
          <w:sz w:val="20"/>
          <w:szCs w:val="20"/>
        </w:rPr>
        <w:t xml:space="preserve"> </w:t>
      </w:r>
      <w:r w:rsidR="00A907C6" w:rsidRPr="00921347">
        <w:rPr>
          <w:rFonts w:ascii="Times New Roman" w:hAnsi="Times New Roman"/>
          <w:sz w:val="20"/>
          <w:szCs w:val="20"/>
        </w:rPr>
        <w:t xml:space="preserve">J. D. </w:t>
      </w:r>
      <w:r w:rsidRPr="00921347">
        <w:rPr>
          <w:rFonts w:ascii="Times New Roman" w:hAnsi="Times New Roman"/>
          <w:sz w:val="20"/>
          <w:szCs w:val="20"/>
        </w:rPr>
        <w:t>Woodruff,</w:t>
      </w:r>
      <w:r w:rsidR="00A907C6" w:rsidRPr="00921347">
        <w:rPr>
          <w:rFonts w:ascii="Times New Roman" w:hAnsi="Times New Roman"/>
          <w:sz w:val="20"/>
          <w:szCs w:val="20"/>
        </w:rPr>
        <w:t xml:space="preserve"> 2007:</w:t>
      </w:r>
      <w:r w:rsidRPr="00921347">
        <w:rPr>
          <w:rFonts w:ascii="Times New Roman" w:hAnsi="Times New Roman"/>
          <w:sz w:val="20"/>
          <w:szCs w:val="20"/>
        </w:rPr>
        <w:t xml:space="preserve"> Intense hurricane activity over the past 5,000 years controlled by El Niño and the West African monsoon. </w:t>
      </w:r>
      <w:r w:rsidRPr="00921347">
        <w:rPr>
          <w:rFonts w:ascii="Times New Roman" w:hAnsi="Times New Roman"/>
          <w:i/>
          <w:sz w:val="20"/>
          <w:szCs w:val="20"/>
        </w:rPr>
        <w:t>Nature</w:t>
      </w:r>
      <w:r w:rsidRPr="00921347">
        <w:rPr>
          <w:rFonts w:ascii="Times New Roman" w:hAnsi="Times New Roman"/>
          <w:sz w:val="20"/>
          <w:szCs w:val="20"/>
        </w:rPr>
        <w:t xml:space="preserve">, 447, </w:t>
      </w:r>
      <w:r w:rsidR="00A907C6" w:rsidRPr="00921347">
        <w:rPr>
          <w:rFonts w:ascii="Times New Roman" w:hAnsi="Times New Roman"/>
          <w:sz w:val="20"/>
          <w:szCs w:val="20"/>
        </w:rPr>
        <w:t>465–468</w:t>
      </w:r>
      <w:r w:rsidRPr="00921347">
        <w:rPr>
          <w:rFonts w:ascii="Times New Roman" w:hAnsi="Times New Roman"/>
          <w:sz w:val="20"/>
          <w:szCs w:val="20"/>
        </w:rPr>
        <w:t>.</w:t>
      </w:r>
    </w:p>
    <w:p w:rsidR="005228BD" w:rsidRPr="00921347" w:rsidRDefault="005228BD" w:rsidP="00583919">
      <w:pPr>
        <w:pStyle w:val="References"/>
        <w:spacing w:after="0" w:line="240" w:lineRule="auto"/>
        <w:rPr>
          <w:rFonts w:ascii="Times New Roman" w:hAnsi="Times New Roman"/>
          <w:sz w:val="20"/>
          <w:szCs w:val="20"/>
        </w:rPr>
      </w:pPr>
      <w:proofErr w:type="spellStart"/>
      <w:r w:rsidRPr="00921347">
        <w:rPr>
          <w:rFonts w:ascii="Times New Roman" w:hAnsi="Times New Roman"/>
          <w:sz w:val="20"/>
          <w:szCs w:val="20"/>
        </w:rPr>
        <w:t>Dunion</w:t>
      </w:r>
      <w:proofErr w:type="spellEnd"/>
      <w:r w:rsidRPr="00921347">
        <w:rPr>
          <w:rFonts w:ascii="Times New Roman" w:hAnsi="Times New Roman"/>
          <w:sz w:val="20"/>
          <w:szCs w:val="20"/>
        </w:rPr>
        <w:t xml:space="preserve">, J. P., </w:t>
      </w:r>
      <w:r w:rsidR="00A907C6" w:rsidRPr="00921347">
        <w:rPr>
          <w:rFonts w:ascii="Times New Roman" w:hAnsi="Times New Roman"/>
          <w:sz w:val="20"/>
          <w:szCs w:val="20"/>
        </w:rPr>
        <w:t xml:space="preserve">and </w:t>
      </w:r>
      <w:r w:rsidRPr="00921347">
        <w:rPr>
          <w:rFonts w:ascii="Times New Roman" w:hAnsi="Times New Roman"/>
          <w:sz w:val="20"/>
          <w:szCs w:val="20"/>
        </w:rPr>
        <w:t xml:space="preserve">C. S. </w:t>
      </w:r>
      <w:proofErr w:type="spellStart"/>
      <w:r w:rsidRPr="00921347">
        <w:rPr>
          <w:rFonts w:ascii="Times New Roman" w:hAnsi="Times New Roman"/>
          <w:sz w:val="20"/>
          <w:szCs w:val="20"/>
        </w:rPr>
        <w:t>Velden</w:t>
      </w:r>
      <w:proofErr w:type="spellEnd"/>
      <w:r w:rsidRPr="00921347">
        <w:rPr>
          <w:rFonts w:ascii="Times New Roman" w:hAnsi="Times New Roman"/>
          <w:sz w:val="20"/>
          <w:szCs w:val="20"/>
        </w:rPr>
        <w:t xml:space="preserve">, 2004: The impact of the Saharan air layer on Atlantic tropical cyclone activity. </w:t>
      </w:r>
      <w:r w:rsidRPr="00921347">
        <w:rPr>
          <w:rFonts w:ascii="Times New Roman" w:hAnsi="Times New Roman"/>
          <w:i/>
          <w:iCs/>
          <w:sz w:val="20"/>
          <w:szCs w:val="20"/>
        </w:rPr>
        <w:t xml:space="preserve">Bull. Amer. </w:t>
      </w:r>
      <w:proofErr w:type="spellStart"/>
      <w:r w:rsidRPr="00921347">
        <w:rPr>
          <w:rFonts w:ascii="Times New Roman" w:hAnsi="Times New Roman"/>
          <w:i/>
          <w:iCs/>
          <w:sz w:val="20"/>
          <w:szCs w:val="20"/>
        </w:rPr>
        <w:t>Meteorol</w:t>
      </w:r>
      <w:proofErr w:type="spellEnd"/>
      <w:r w:rsidRPr="00921347">
        <w:rPr>
          <w:rFonts w:ascii="Times New Roman" w:hAnsi="Times New Roman"/>
          <w:i/>
          <w:iCs/>
          <w:sz w:val="20"/>
          <w:szCs w:val="20"/>
        </w:rPr>
        <w:t xml:space="preserve">. Soc., </w:t>
      </w:r>
      <w:r w:rsidRPr="00921347">
        <w:rPr>
          <w:rFonts w:ascii="Times New Roman" w:hAnsi="Times New Roman"/>
          <w:bCs/>
          <w:sz w:val="20"/>
          <w:szCs w:val="20"/>
        </w:rPr>
        <w:t>85</w:t>
      </w:r>
      <w:r w:rsidRPr="00921347">
        <w:rPr>
          <w:rFonts w:ascii="Times New Roman" w:hAnsi="Times New Roman"/>
          <w:sz w:val="20"/>
          <w:szCs w:val="20"/>
        </w:rPr>
        <w:t xml:space="preserve">, 353-365. </w:t>
      </w:r>
    </w:p>
    <w:p w:rsidR="005228BD" w:rsidRPr="00921347" w:rsidRDefault="005228BD" w:rsidP="00583919">
      <w:pPr>
        <w:pStyle w:val="References"/>
        <w:spacing w:after="0" w:line="240" w:lineRule="auto"/>
        <w:rPr>
          <w:rFonts w:ascii="Times New Roman" w:hAnsi="Times New Roman"/>
          <w:sz w:val="20"/>
          <w:szCs w:val="20"/>
        </w:rPr>
      </w:pPr>
      <w:r w:rsidRPr="00921347">
        <w:rPr>
          <w:rFonts w:ascii="Times New Roman" w:hAnsi="Times New Roman"/>
          <w:color w:val="272525"/>
          <w:sz w:val="20"/>
          <w:szCs w:val="20"/>
        </w:rPr>
        <w:t xml:space="preserve">Emanuel, K. A., 2005: Increasing destructiveness of tropical cyclones over the past 30 years. </w:t>
      </w:r>
      <w:r w:rsidRPr="00921347">
        <w:rPr>
          <w:rFonts w:ascii="Times New Roman" w:hAnsi="Times New Roman"/>
          <w:i/>
          <w:color w:val="272525"/>
          <w:sz w:val="20"/>
          <w:szCs w:val="20"/>
        </w:rPr>
        <w:t>Nature</w:t>
      </w:r>
      <w:r w:rsidRPr="00921347">
        <w:rPr>
          <w:rFonts w:ascii="Times New Roman" w:hAnsi="Times New Roman"/>
          <w:color w:val="272525"/>
          <w:sz w:val="20"/>
          <w:szCs w:val="20"/>
        </w:rPr>
        <w:t xml:space="preserve">, </w:t>
      </w:r>
      <w:r w:rsidRPr="00921347">
        <w:rPr>
          <w:rFonts w:ascii="Times New Roman" w:hAnsi="Times New Roman"/>
          <w:sz w:val="20"/>
          <w:szCs w:val="20"/>
        </w:rPr>
        <w:t>436, 686-688, doi</w:t>
      </w:r>
      <w:proofErr w:type="gramStart"/>
      <w:r w:rsidRPr="00921347">
        <w:rPr>
          <w:rFonts w:ascii="Times New Roman" w:hAnsi="Times New Roman"/>
          <w:sz w:val="20"/>
          <w:szCs w:val="20"/>
        </w:rPr>
        <w:t>:10.1038</w:t>
      </w:r>
      <w:proofErr w:type="gramEnd"/>
      <w:r w:rsidRPr="00921347">
        <w:rPr>
          <w:rFonts w:ascii="Times New Roman" w:hAnsi="Times New Roman"/>
          <w:sz w:val="20"/>
          <w:szCs w:val="20"/>
        </w:rPr>
        <w:t>/nature03906</w:t>
      </w:r>
      <w:r w:rsidRPr="00921347">
        <w:rPr>
          <w:rFonts w:ascii="Times New Roman" w:hAnsi="Times New Roman"/>
          <w:color w:val="272525"/>
          <w:sz w:val="20"/>
          <w:szCs w:val="20"/>
        </w:rPr>
        <w:t>.</w:t>
      </w:r>
    </w:p>
    <w:p w:rsidR="005228BD" w:rsidRPr="00921347" w:rsidRDefault="005228BD" w:rsidP="00583919">
      <w:pPr>
        <w:pStyle w:val="References"/>
        <w:spacing w:after="0" w:line="240" w:lineRule="auto"/>
        <w:rPr>
          <w:rFonts w:ascii="Times New Roman" w:hAnsi="Times New Roman"/>
          <w:sz w:val="20"/>
          <w:szCs w:val="20"/>
        </w:rPr>
      </w:pPr>
      <w:r w:rsidRPr="00921347">
        <w:rPr>
          <w:rFonts w:ascii="Times New Roman" w:hAnsi="Times New Roman"/>
          <w:color w:val="272525"/>
          <w:sz w:val="20"/>
          <w:szCs w:val="20"/>
        </w:rPr>
        <w:t xml:space="preserve">Emanuel, K. A., 2006: Climate and tropical cyclone activity: A new model downscaling approach. </w:t>
      </w:r>
      <w:r w:rsidRPr="00921347">
        <w:rPr>
          <w:rFonts w:ascii="Times New Roman" w:hAnsi="Times New Roman"/>
          <w:i/>
          <w:color w:val="272525"/>
          <w:sz w:val="20"/>
          <w:szCs w:val="20"/>
        </w:rPr>
        <w:t>J. Climate</w:t>
      </w:r>
      <w:r w:rsidRPr="00921347">
        <w:rPr>
          <w:rFonts w:ascii="Times New Roman" w:hAnsi="Times New Roman"/>
          <w:color w:val="272525"/>
          <w:sz w:val="20"/>
          <w:szCs w:val="20"/>
        </w:rPr>
        <w:t>, 19, 4797-4802.</w:t>
      </w:r>
    </w:p>
    <w:p w:rsidR="005228BD" w:rsidRPr="00921347" w:rsidRDefault="005228BD" w:rsidP="00583919">
      <w:pPr>
        <w:pStyle w:val="References"/>
        <w:spacing w:after="0" w:line="240" w:lineRule="auto"/>
        <w:rPr>
          <w:rFonts w:ascii="Times New Roman" w:hAnsi="Times New Roman"/>
          <w:sz w:val="20"/>
          <w:szCs w:val="20"/>
        </w:rPr>
      </w:pPr>
      <w:r w:rsidRPr="00921347">
        <w:rPr>
          <w:rFonts w:ascii="Times New Roman" w:hAnsi="Times New Roman"/>
          <w:sz w:val="20"/>
          <w:szCs w:val="20"/>
        </w:rPr>
        <w:t xml:space="preserve">Evans, J. L., 2010: Chapter </w:t>
      </w:r>
      <w:r w:rsidR="007E501F" w:rsidRPr="00921347">
        <w:rPr>
          <w:rFonts w:ascii="Times New Roman" w:hAnsi="Times New Roman"/>
          <w:sz w:val="20"/>
          <w:szCs w:val="20"/>
        </w:rPr>
        <w:t>8.</w:t>
      </w:r>
      <w:r w:rsidRPr="00921347">
        <w:rPr>
          <w:rFonts w:ascii="Times New Roman" w:hAnsi="Times New Roman"/>
          <w:sz w:val="20"/>
          <w:szCs w:val="20"/>
        </w:rPr>
        <w:t xml:space="preserve"> </w:t>
      </w:r>
      <w:proofErr w:type="gramStart"/>
      <w:r w:rsidRPr="00921347">
        <w:rPr>
          <w:rFonts w:ascii="Times New Roman" w:hAnsi="Times New Roman"/>
          <w:sz w:val="20"/>
          <w:szCs w:val="20"/>
        </w:rPr>
        <w:t>Tropical Cyclones.</w:t>
      </w:r>
      <w:proofErr w:type="gramEnd"/>
      <w:r w:rsidRPr="00921347">
        <w:rPr>
          <w:rFonts w:ascii="Times New Roman" w:hAnsi="Times New Roman"/>
          <w:sz w:val="20"/>
          <w:szCs w:val="20"/>
        </w:rPr>
        <w:t xml:space="preserve"> </w:t>
      </w:r>
      <w:proofErr w:type="gramStart"/>
      <w:r w:rsidRPr="00921347">
        <w:rPr>
          <w:rFonts w:ascii="Times New Roman" w:hAnsi="Times New Roman"/>
          <w:sz w:val="20"/>
          <w:szCs w:val="20"/>
        </w:rPr>
        <w:t>In</w:t>
      </w:r>
      <w:r w:rsidRPr="00921347">
        <w:rPr>
          <w:rFonts w:ascii="Times New Roman" w:hAnsi="Times New Roman"/>
          <w:i/>
          <w:sz w:val="20"/>
          <w:szCs w:val="20"/>
        </w:rPr>
        <w:t xml:space="preserve"> An Introduction to Tropical Meteorology</w:t>
      </w:r>
      <w:r w:rsidRPr="00921347">
        <w:rPr>
          <w:rFonts w:ascii="Times New Roman" w:hAnsi="Times New Roman"/>
          <w:sz w:val="20"/>
          <w:szCs w:val="20"/>
        </w:rPr>
        <w:t>.</w:t>
      </w:r>
      <w:proofErr w:type="gramEnd"/>
      <w:r w:rsidRPr="00921347">
        <w:rPr>
          <w:rFonts w:ascii="Times New Roman" w:hAnsi="Times New Roman"/>
          <w:sz w:val="20"/>
          <w:szCs w:val="20"/>
        </w:rPr>
        <w:t xml:space="preserve"> A. Laing and J. L. Evans (Eds.). </w:t>
      </w:r>
      <w:proofErr w:type="gramStart"/>
      <w:r w:rsidRPr="00921347">
        <w:rPr>
          <w:rFonts w:ascii="Times New Roman" w:hAnsi="Times New Roman"/>
          <w:sz w:val="20"/>
          <w:szCs w:val="20"/>
        </w:rPr>
        <w:t>Available from http://www.meted.ucar.edu/tropical/textbook/ch10/tropcyclone_10_1_1.html.</w:t>
      </w:r>
      <w:proofErr w:type="gramEnd"/>
    </w:p>
    <w:p w:rsidR="00E666C6" w:rsidRPr="00921347" w:rsidRDefault="005228BD" w:rsidP="00583919">
      <w:pPr>
        <w:pStyle w:val="References"/>
        <w:spacing w:after="0" w:line="240" w:lineRule="auto"/>
        <w:rPr>
          <w:rFonts w:ascii="Times New Roman" w:hAnsi="Times New Roman"/>
          <w:sz w:val="20"/>
          <w:szCs w:val="20"/>
        </w:rPr>
      </w:pPr>
      <w:proofErr w:type="spellStart"/>
      <w:r w:rsidRPr="00921347">
        <w:rPr>
          <w:rFonts w:ascii="Times New Roman" w:hAnsi="Times New Roman"/>
          <w:sz w:val="20"/>
          <w:szCs w:val="20"/>
        </w:rPr>
        <w:t>Fernández</w:t>
      </w:r>
      <w:proofErr w:type="spellEnd"/>
      <w:r w:rsidRPr="00921347">
        <w:rPr>
          <w:rFonts w:ascii="Times New Roman" w:hAnsi="Times New Roman"/>
          <w:sz w:val="20"/>
          <w:szCs w:val="20"/>
        </w:rPr>
        <w:t xml:space="preserve"> </w:t>
      </w:r>
      <w:proofErr w:type="spellStart"/>
      <w:r w:rsidRPr="00921347">
        <w:rPr>
          <w:rFonts w:ascii="Times New Roman" w:hAnsi="Times New Roman"/>
          <w:sz w:val="20"/>
          <w:szCs w:val="20"/>
        </w:rPr>
        <w:t>Partagás</w:t>
      </w:r>
      <w:proofErr w:type="spellEnd"/>
      <w:r w:rsidRPr="00921347">
        <w:rPr>
          <w:rFonts w:ascii="Times New Roman" w:hAnsi="Times New Roman"/>
          <w:sz w:val="20"/>
          <w:szCs w:val="20"/>
        </w:rPr>
        <w:t>, J., and H. Diaz, 1996: Atlantic hurricanes in the second half of the nineteenth century. Bull. Amer. Meteor. Soc., 77, 2899-2906.</w:t>
      </w:r>
    </w:p>
    <w:p w:rsidR="0098406A" w:rsidRPr="00921347" w:rsidRDefault="0098406A" w:rsidP="00921347">
      <w:pPr>
        <w:pStyle w:val="References"/>
        <w:rPr>
          <w:rFonts w:ascii="Times New Roman" w:hAnsi="Times New Roman"/>
          <w:sz w:val="20"/>
          <w:szCs w:val="20"/>
        </w:rPr>
      </w:pPr>
      <w:r w:rsidRPr="00921347">
        <w:rPr>
          <w:rFonts w:ascii="Times New Roman" w:hAnsi="Times New Roman"/>
          <w:sz w:val="20"/>
          <w:szCs w:val="20"/>
        </w:rPr>
        <w:t xml:space="preserve">Fordham, Maureen. 1999. “The Intersection of Gender and Social Class in Disaster: Balancing Resilience and Vulnerability.” </w:t>
      </w:r>
      <w:r w:rsidRPr="00921347">
        <w:rPr>
          <w:rFonts w:ascii="Times New Roman" w:hAnsi="Times New Roman"/>
          <w:i/>
          <w:sz w:val="20"/>
          <w:szCs w:val="20"/>
        </w:rPr>
        <w:t>International Journal of Mass Emergencies and Disasters</w:t>
      </w:r>
      <w:r w:rsidRPr="00921347">
        <w:rPr>
          <w:rFonts w:ascii="Times New Roman" w:hAnsi="Times New Roman"/>
          <w:sz w:val="20"/>
          <w:szCs w:val="20"/>
        </w:rPr>
        <w:t xml:space="preserve"> 17 (1): 15-36.</w:t>
      </w:r>
    </w:p>
    <w:p w:rsidR="00E666C6" w:rsidRPr="00921347" w:rsidRDefault="00E666C6" w:rsidP="00583919">
      <w:pPr>
        <w:pStyle w:val="References"/>
        <w:spacing w:after="0" w:line="240" w:lineRule="auto"/>
        <w:rPr>
          <w:rFonts w:ascii="Times New Roman" w:hAnsi="Times New Roman"/>
          <w:sz w:val="20"/>
          <w:szCs w:val="20"/>
        </w:rPr>
      </w:pPr>
      <w:proofErr w:type="spellStart"/>
      <w:r w:rsidRPr="00921347">
        <w:rPr>
          <w:rFonts w:ascii="Times New Roman" w:hAnsi="Times New Roman"/>
          <w:sz w:val="20"/>
          <w:szCs w:val="20"/>
        </w:rPr>
        <w:t>Giannini</w:t>
      </w:r>
      <w:proofErr w:type="spellEnd"/>
      <w:r w:rsidRPr="00921347">
        <w:rPr>
          <w:rFonts w:ascii="Times New Roman" w:hAnsi="Times New Roman"/>
          <w:sz w:val="20"/>
          <w:szCs w:val="20"/>
        </w:rPr>
        <w:t xml:space="preserve">, A., Y. </w:t>
      </w:r>
      <w:proofErr w:type="spellStart"/>
      <w:r w:rsidRPr="00921347">
        <w:rPr>
          <w:rFonts w:ascii="Times New Roman" w:hAnsi="Times New Roman"/>
          <w:sz w:val="20"/>
          <w:szCs w:val="20"/>
        </w:rPr>
        <w:t>Kushnir</w:t>
      </w:r>
      <w:proofErr w:type="spellEnd"/>
      <w:r w:rsidRPr="00921347">
        <w:rPr>
          <w:rFonts w:ascii="Times New Roman" w:hAnsi="Times New Roman"/>
          <w:sz w:val="20"/>
          <w:szCs w:val="20"/>
        </w:rPr>
        <w:t xml:space="preserve">, and M.A. Cane, 2000: </w:t>
      </w:r>
      <w:proofErr w:type="spellStart"/>
      <w:r w:rsidRPr="00921347">
        <w:rPr>
          <w:rFonts w:ascii="Times New Roman" w:hAnsi="Times New Roman"/>
          <w:sz w:val="20"/>
          <w:szCs w:val="20"/>
        </w:rPr>
        <w:t>Interannual</w:t>
      </w:r>
      <w:proofErr w:type="spellEnd"/>
      <w:r w:rsidRPr="00921347">
        <w:rPr>
          <w:rFonts w:ascii="Times New Roman" w:hAnsi="Times New Roman"/>
          <w:sz w:val="20"/>
          <w:szCs w:val="20"/>
        </w:rPr>
        <w:t xml:space="preserve"> variability of Caribbean rainfall, ENSO and the Atlantic Ocean. </w:t>
      </w:r>
      <w:r w:rsidRPr="00921347">
        <w:rPr>
          <w:rFonts w:ascii="Times New Roman" w:hAnsi="Times New Roman"/>
          <w:i/>
          <w:iCs/>
          <w:sz w:val="20"/>
          <w:szCs w:val="20"/>
        </w:rPr>
        <w:t xml:space="preserve">J. </w:t>
      </w:r>
      <w:proofErr w:type="spellStart"/>
      <w:r w:rsidRPr="00921347">
        <w:rPr>
          <w:rFonts w:ascii="Times New Roman" w:hAnsi="Times New Roman"/>
          <w:i/>
          <w:iCs/>
          <w:sz w:val="20"/>
          <w:szCs w:val="20"/>
        </w:rPr>
        <w:t>Clim</w:t>
      </w:r>
      <w:proofErr w:type="spellEnd"/>
      <w:r w:rsidRPr="00921347">
        <w:rPr>
          <w:rFonts w:ascii="Times New Roman" w:hAnsi="Times New Roman"/>
          <w:i/>
          <w:iCs/>
          <w:sz w:val="20"/>
          <w:szCs w:val="20"/>
        </w:rPr>
        <w:t>.</w:t>
      </w:r>
      <w:r w:rsidRPr="00921347">
        <w:rPr>
          <w:rFonts w:ascii="Times New Roman" w:hAnsi="Times New Roman"/>
          <w:sz w:val="20"/>
          <w:szCs w:val="20"/>
        </w:rPr>
        <w:t>, 13, 297–311.</w:t>
      </w:r>
    </w:p>
    <w:p w:rsidR="00E666C6" w:rsidRPr="00921347" w:rsidRDefault="00E666C6" w:rsidP="00583919">
      <w:pPr>
        <w:pStyle w:val="References"/>
        <w:spacing w:after="0" w:line="240" w:lineRule="auto"/>
        <w:rPr>
          <w:rFonts w:ascii="Times New Roman" w:hAnsi="Times New Roman"/>
          <w:sz w:val="20"/>
          <w:szCs w:val="20"/>
        </w:rPr>
      </w:pPr>
      <w:proofErr w:type="spellStart"/>
      <w:r w:rsidRPr="00921347">
        <w:rPr>
          <w:rFonts w:ascii="Times New Roman" w:hAnsi="Times New Roman"/>
          <w:sz w:val="20"/>
          <w:szCs w:val="20"/>
        </w:rPr>
        <w:t>Giannini</w:t>
      </w:r>
      <w:proofErr w:type="spellEnd"/>
      <w:r w:rsidRPr="00921347">
        <w:rPr>
          <w:rFonts w:ascii="Times New Roman" w:hAnsi="Times New Roman"/>
          <w:sz w:val="20"/>
          <w:szCs w:val="20"/>
        </w:rPr>
        <w:t xml:space="preserve">, A., M.A. Cane, and Y. </w:t>
      </w:r>
      <w:proofErr w:type="spellStart"/>
      <w:r w:rsidRPr="00921347">
        <w:rPr>
          <w:rFonts w:ascii="Times New Roman" w:hAnsi="Times New Roman"/>
          <w:sz w:val="20"/>
          <w:szCs w:val="20"/>
        </w:rPr>
        <w:t>Kushnir</w:t>
      </w:r>
      <w:proofErr w:type="spellEnd"/>
      <w:r w:rsidRPr="00921347">
        <w:rPr>
          <w:rFonts w:ascii="Times New Roman" w:hAnsi="Times New Roman"/>
          <w:sz w:val="20"/>
          <w:szCs w:val="20"/>
        </w:rPr>
        <w:t xml:space="preserve">, 2001: </w:t>
      </w:r>
      <w:proofErr w:type="spellStart"/>
      <w:r w:rsidRPr="00921347">
        <w:rPr>
          <w:rFonts w:ascii="Times New Roman" w:hAnsi="Times New Roman"/>
          <w:sz w:val="20"/>
          <w:szCs w:val="20"/>
        </w:rPr>
        <w:t>Interdecadal</w:t>
      </w:r>
      <w:proofErr w:type="spellEnd"/>
      <w:r w:rsidRPr="00921347">
        <w:rPr>
          <w:rFonts w:ascii="Times New Roman" w:hAnsi="Times New Roman"/>
          <w:sz w:val="20"/>
          <w:szCs w:val="20"/>
        </w:rPr>
        <w:t xml:space="preserve"> changes in the ENSO </w:t>
      </w:r>
      <w:proofErr w:type="spellStart"/>
      <w:r w:rsidRPr="00921347">
        <w:rPr>
          <w:rFonts w:ascii="Times New Roman" w:hAnsi="Times New Roman"/>
          <w:sz w:val="20"/>
          <w:szCs w:val="20"/>
        </w:rPr>
        <w:t>teleconnection</w:t>
      </w:r>
      <w:proofErr w:type="spellEnd"/>
      <w:r w:rsidRPr="00921347">
        <w:rPr>
          <w:rFonts w:ascii="Times New Roman" w:hAnsi="Times New Roman"/>
          <w:sz w:val="20"/>
          <w:szCs w:val="20"/>
        </w:rPr>
        <w:t xml:space="preserve"> to the Caribbean region and North Atlantic Oscillation. </w:t>
      </w:r>
      <w:r w:rsidRPr="00921347">
        <w:rPr>
          <w:rFonts w:ascii="Times New Roman" w:hAnsi="Times New Roman"/>
          <w:i/>
          <w:iCs/>
          <w:sz w:val="20"/>
          <w:szCs w:val="20"/>
        </w:rPr>
        <w:t xml:space="preserve">J. </w:t>
      </w:r>
      <w:proofErr w:type="spellStart"/>
      <w:r w:rsidRPr="00921347">
        <w:rPr>
          <w:rFonts w:ascii="Times New Roman" w:hAnsi="Times New Roman"/>
          <w:i/>
          <w:iCs/>
          <w:sz w:val="20"/>
          <w:szCs w:val="20"/>
        </w:rPr>
        <w:t>Clim</w:t>
      </w:r>
      <w:proofErr w:type="spellEnd"/>
      <w:r w:rsidRPr="00921347">
        <w:rPr>
          <w:rFonts w:ascii="Times New Roman" w:hAnsi="Times New Roman"/>
          <w:i/>
          <w:iCs/>
          <w:sz w:val="20"/>
          <w:szCs w:val="20"/>
        </w:rPr>
        <w:t>.</w:t>
      </w:r>
      <w:r w:rsidRPr="00921347">
        <w:rPr>
          <w:rFonts w:ascii="Times New Roman" w:hAnsi="Times New Roman"/>
          <w:sz w:val="20"/>
          <w:szCs w:val="20"/>
        </w:rPr>
        <w:t>, 14, 2867–2879.</w:t>
      </w:r>
    </w:p>
    <w:p w:rsidR="005228BD" w:rsidRPr="00921347" w:rsidRDefault="005228BD" w:rsidP="00583919">
      <w:pPr>
        <w:pStyle w:val="References"/>
        <w:spacing w:after="0" w:line="240" w:lineRule="auto"/>
        <w:rPr>
          <w:rFonts w:ascii="Times New Roman" w:hAnsi="Times New Roman"/>
          <w:sz w:val="20"/>
          <w:szCs w:val="20"/>
        </w:rPr>
      </w:pPr>
      <w:r w:rsidRPr="00921347">
        <w:rPr>
          <w:rFonts w:ascii="Times New Roman" w:hAnsi="Times New Roman"/>
          <w:sz w:val="20"/>
          <w:szCs w:val="20"/>
        </w:rPr>
        <w:t xml:space="preserve">Goldenberg, S. B., C. W. </w:t>
      </w:r>
      <w:proofErr w:type="spellStart"/>
      <w:r w:rsidRPr="00921347">
        <w:rPr>
          <w:rFonts w:ascii="Times New Roman" w:hAnsi="Times New Roman"/>
          <w:sz w:val="20"/>
          <w:szCs w:val="20"/>
        </w:rPr>
        <w:t>Landsea</w:t>
      </w:r>
      <w:proofErr w:type="spellEnd"/>
      <w:r w:rsidRPr="00921347">
        <w:rPr>
          <w:rFonts w:ascii="Times New Roman" w:hAnsi="Times New Roman"/>
          <w:sz w:val="20"/>
          <w:szCs w:val="20"/>
        </w:rPr>
        <w:t>, A. M. Mestas-</w:t>
      </w:r>
      <w:proofErr w:type="spellStart"/>
      <w:r w:rsidRPr="00921347">
        <w:rPr>
          <w:rFonts w:ascii="Times New Roman" w:hAnsi="Times New Roman"/>
          <w:sz w:val="20"/>
          <w:szCs w:val="20"/>
        </w:rPr>
        <w:t>Nuñez</w:t>
      </w:r>
      <w:proofErr w:type="spellEnd"/>
      <w:r w:rsidRPr="00921347">
        <w:rPr>
          <w:rFonts w:ascii="Times New Roman" w:hAnsi="Times New Roman"/>
          <w:sz w:val="20"/>
          <w:szCs w:val="20"/>
        </w:rPr>
        <w:t xml:space="preserve">, and W. M. Gray, 2001: The recent increase in Atlantic hurricane activity: Causes and implications. </w:t>
      </w:r>
      <w:r w:rsidRPr="00921347">
        <w:rPr>
          <w:rFonts w:ascii="Times New Roman" w:hAnsi="Times New Roman"/>
          <w:i/>
          <w:iCs/>
          <w:sz w:val="20"/>
          <w:szCs w:val="20"/>
        </w:rPr>
        <w:t>Science</w:t>
      </w:r>
      <w:r w:rsidRPr="00921347">
        <w:rPr>
          <w:rFonts w:ascii="Times New Roman" w:hAnsi="Times New Roman"/>
          <w:sz w:val="20"/>
          <w:szCs w:val="20"/>
        </w:rPr>
        <w:t xml:space="preserve">, </w:t>
      </w:r>
      <w:r w:rsidRPr="00921347">
        <w:rPr>
          <w:rFonts w:ascii="Times New Roman" w:hAnsi="Times New Roman"/>
          <w:bCs/>
          <w:sz w:val="20"/>
          <w:szCs w:val="20"/>
        </w:rPr>
        <w:t>293</w:t>
      </w:r>
      <w:r w:rsidRPr="00921347">
        <w:rPr>
          <w:rFonts w:ascii="Times New Roman" w:hAnsi="Times New Roman"/>
          <w:sz w:val="20"/>
          <w:szCs w:val="20"/>
        </w:rPr>
        <w:t>, 474-479.</w:t>
      </w:r>
    </w:p>
    <w:p w:rsidR="005228BD" w:rsidRPr="00921347" w:rsidRDefault="005228BD" w:rsidP="00583919">
      <w:pPr>
        <w:pStyle w:val="References"/>
        <w:spacing w:after="0" w:line="240" w:lineRule="auto"/>
        <w:rPr>
          <w:rFonts w:ascii="Times New Roman" w:eastAsia="Cambria" w:hAnsi="Times New Roman"/>
          <w:sz w:val="20"/>
          <w:szCs w:val="20"/>
        </w:rPr>
      </w:pPr>
      <w:r w:rsidRPr="00921347">
        <w:rPr>
          <w:rFonts w:ascii="Times New Roman" w:hAnsi="Times New Roman"/>
          <w:sz w:val="20"/>
          <w:szCs w:val="20"/>
        </w:rPr>
        <w:t xml:space="preserve">Goldenberg, S. B., and L. J. Shapiro, 1996: Physical mechanisms for the association of El Niño and West African rainfall with Atlantic major hurricane activity. </w:t>
      </w:r>
      <w:r w:rsidRPr="00921347">
        <w:rPr>
          <w:rFonts w:ascii="Times New Roman" w:hAnsi="Times New Roman"/>
          <w:i/>
          <w:iCs/>
          <w:sz w:val="20"/>
          <w:szCs w:val="20"/>
        </w:rPr>
        <w:t>J. Climate</w:t>
      </w:r>
      <w:r w:rsidRPr="00921347">
        <w:rPr>
          <w:rFonts w:ascii="Times New Roman" w:hAnsi="Times New Roman"/>
          <w:sz w:val="20"/>
          <w:szCs w:val="20"/>
        </w:rPr>
        <w:t xml:space="preserve">, </w:t>
      </w:r>
      <w:r w:rsidRPr="00921347">
        <w:rPr>
          <w:rFonts w:ascii="Times New Roman" w:hAnsi="Times New Roman"/>
          <w:bCs/>
          <w:sz w:val="20"/>
          <w:szCs w:val="20"/>
        </w:rPr>
        <w:t>9</w:t>
      </w:r>
      <w:r w:rsidRPr="00921347">
        <w:rPr>
          <w:rFonts w:ascii="Times New Roman" w:hAnsi="Times New Roman"/>
          <w:sz w:val="20"/>
          <w:szCs w:val="20"/>
        </w:rPr>
        <w:t>, 1169-1187.</w:t>
      </w:r>
    </w:p>
    <w:p w:rsidR="005228BD" w:rsidRPr="00921347" w:rsidRDefault="005228BD" w:rsidP="00583919">
      <w:pPr>
        <w:pStyle w:val="References"/>
        <w:spacing w:after="0" w:line="240" w:lineRule="auto"/>
        <w:rPr>
          <w:rFonts w:ascii="Times New Roman" w:hAnsi="Times New Roman"/>
          <w:sz w:val="20"/>
          <w:szCs w:val="20"/>
        </w:rPr>
      </w:pPr>
      <w:r w:rsidRPr="00921347">
        <w:rPr>
          <w:rFonts w:ascii="Times New Roman" w:hAnsi="Times New Roman"/>
          <w:sz w:val="20"/>
          <w:szCs w:val="20"/>
        </w:rPr>
        <w:t xml:space="preserve">Gray, W. M., 1968: Global view of the origin of tropical disturbances and storms. </w:t>
      </w:r>
      <w:r w:rsidRPr="00921347">
        <w:rPr>
          <w:rFonts w:ascii="Times New Roman" w:hAnsi="Times New Roman"/>
          <w:i/>
          <w:iCs/>
          <w:sz w:val="20"/>
          <w:szCs w:val="20"/>
        </w:rPr>
        <w:t xml:space="preserve">Mon. </w:t>
      </w:r>
      <w:proofErr w:type="spellStart"/>
      <w:r w:rsidRPr="00921347">
        <w:rPr>
          <w:rFonts w:ascii="Times New Roman" w:hAnsi="Times New Roman"/>
          <w:i/>
          <w:iCs/>
          <w:sz w:val="20"/>
          <w:szCs w:val="20"/>
        </w:rPr>
        <w:t>Wea</w:t>
      </w:r>
      <w:proofErr w:type="spellEnd"/>
      <w:r w:rsidRPr="00921347">
        <w:rPr>
          <w:rFonts w:ascii="Times New Roman" w:hAnsi="Times New Roman"/>
          <w:i/>
          <w:iCs/>
          <w:sz w:val="20"/>
          <w:szCs w:val="20"/>
        </w:rPr>
        <w:t>. Rev.</w:t>
      </w:r>
      <w:r w:rsidRPr="00921347">
        <w:rPr>
          <w:rFonts w:ascii="Times New Roman" w:hAnsi="Times New Roman"/>
          <w:sz w:val="20"/>
          <w:szCs w:val="20"/>
        </w:rPr>
        <w:t xml:space="preserve">, </w:t>
      </w:r>
      <w:r w:rsidRPr="00921347">
        <w:rPr>
          <w:rFonts w:ascii="Times New Roman" w:hAnsi="Times New Roman"/>
          <w:bCs/>
          <w:sz w:val="20"/>
          <w:szCs w:val="20"/>
        </w:rPr>
        <w:t>96</w:t>
      </w:r>
      <w:r w:rsidRPr="00921347">
        <w:rPr>
          <w:rFonts w:ascii="Times New Roman" w:hAnsi="Times New Roman"/>
          <w:sz w:val="20"/>
          <w:szCs w:val="20"/>
        </w:rPr>
        <w:t>, 669-700.</w:t>
      </w:r>
    </w:p>
    <w:p w:rsidR="00E666C6" w:rsidRPr="00921347" w:rsidRDefault="005228BD" w:rsidP="00583919">
      <w:pPr>
        <w:pStyle w:val="References"/>
        <w:spacing w:after="0" w:line="240" w:lineRule="auto"/>
        <w:rPr>
          <w:rFonts w:ascii="Times New Roman" w:hAnsi="Times New Roman"/>
          <w:sz w:val="20"/>
          <w:szCs w:val="20"/>
        </w:rPr>
      </w:pPr>
      <w:r w:rsidRPr="00921347">
        <w:rPr>
          <w:rFonts w:ascii="Times New Roman" w:hAnsi="Times New Roman"/>
          <w:sz w:val="20"/>
          <w:szCs w:val="20"/>
        </w:rPr>
        <w:t xml:space="preserve">Gray, W. M., 1979: Hurricanes: their formation, structure and likely role in the tropical circulation. </w:t>
      </w:r>
      <w:proofErr w:type="gramStart"/>
      <w:r w:rsidRPr="00921347">
        <w:rPr>
          <w:rFonts w:ascii="Times New Roman" w:hAnsi="Times New Roman"/>
          <w:sz w:val="20"/>
          <w:szCs w:val="20"/>
        </w:rPr>
        <w:t xml:space="preserve">In </w:t>
      </w:r>
      <w:r w:rsidRPr="00921347">
        <w:rPr>
          <w:rFonts w:ascii="Times New Roman" w:hAnsi="Times New Roman"/>
          <w:i/>
          <w:sz w:val="20"/>
          <w:szCs w:val="20"/>
        </w:rPr>
        <w:t>Meteorology Over the Tropical Oceans</w:t>
      </w:r>
      <w:r w:rsidRPr="00921347">
        <w:rPr>
          <w:rFonts w:ascii="Times New Roman" w:hAnsi="Times New Roman"/>
          <w:sz w:val="20"/>
          <w:szCs w:val="20"/>
        </w:rPr>
        <w:t xml:space="preserve">, D. B. Shaw (Ed), </w:t>
      </w:r>
      <w:r w:rsidRPr="00921347">
        <w:rPr>
          <w:rFonts w:ascii="Times New Roman" w:hAnsi="Times New Roman"/>
          <w:i/>
          <w:sz w:val="20"/>
          <w:szCs w:val="20"/>
        </w:rPr>
        <w:t>Roy.</w:t>
      </w:r>
      <w:proofErr w:type="gramEnd"/>
      <w:r w:rsidRPr="00921347">
        <w:rPr>
          <w:rFonts w:ascii="Times New Roman" w:hAnsi="Times New Roman"/>
          <w:sz w:val="20"/>
          <w:szCs w:val="20"/>
        </w:rPr>
        <w:t xml:space="preserve"> </w:t>
      </w:r>
      <w:proofErr w:type="gramStart"/>
      <w:r w:rsidRPr="00921347">
        <w:rPr>
          <w:rFonts w:ascii="Times New Roman" w:hAnsi="Times New Roman"/>
          <w:i/>
          <w:sz w:val="20"/>
          <w:szCs w:val="20"/>
        </w:rPr>
        <w:t>Meteor.</w:t>
      </w:r>
      <w:proofErr w:type="gramEnd"/>
      <w:r w:rsidRPr="00921347">
        <w:rPr>
          <w:rFonts w:ascii="Times New Roman" w:hAnsi="Times New Roman"/>
          <w:i/>
          <w:sz w:val="20"/>
          <w:szCs w:val="20"/>
        </w:rPr>
        <w:t xml:space="preserve"> Soc</w:t>
      </w:r>
      <w:r w:rsidRPr="00921347">
        <w:rPr>
          <w:rFonts w:ascii="Times New Roman" w:hAnsi="Times New Roman"/>
          <w:sz w:val="20"/>
          <w:szCs w:val="20"/>
        </w:rPr>
        <w:t>., 155-218.</w:t>
      </w:r>
    </w:p>
    <w:p w:rsidR="00E666C6" w:rsidRPr="00921347" w:rsidRDefault="00E666C6" w:rsidP="00583919">
      <w:pPr>
        <w:pStyle w:val="References"/>
        <w:spacing w:after="0" w:line="240" w:lineRule="auto"/>
        <w:rPr>
          <w:rFonts w:ascii="Times New Roman" w:hAnsi="Times New Roman"/>
          <w:sz w:val="20"/>
          <w:szCs w:val="20"/>
        </w:rPr>
      </w:pPr>
      <w:r w:rsidRPr="00921347">
        <w:rPr>
          <w:rFonts w:ascii="Times New Roman" w:hAnsi="Times New Roman"/>
          <w:sz w:val="20"/>
          <w:szCs w:val="20"/>
        </w:rPr>
        <w:t xml:space="preserve">Gray, W.M., 1984: Atlantic seasonal hurricane frequency. Part I: El Niño and 30 </w:t>
      </w:r>
      <w:proofErr w:type="spellStart"/>
      <w:r w:rsidRPr="00921347">
        <w:rPr>
          <w:rFonts w:ascii="Times New Roman" w:hAnsi="Times New Roman"/>
          <w:sz w:val="20"/>
          <w:szCs w:val="20"/>
        </w:rPr>
        <w:t>mb</w:t>
      </w:r>
      <w:proofErr w:type="spellEnd"/>
      <w:r w:rsidRPr="00921347">
        <w:rPr>
          <w:rFonts w:ascii="Times New Roman" w:hAnsi="Times New Roman"/>
          <w:sz w:val="20"/>
          <w:szCs w:val="20"/>
        </w:rPr>
        <w:t xml:space="preserve"> quasi-biennial oscillation influences. </w:t>
      </w:r>
      <w:r w:rsidRPr="00921347">
        <w:rPr>
          <w:rFonts w:ascii="Times New Roman" w:hAnsi="Times New Roman"/>
          <w:i/>
          <w:iCs/>
          <w:sz w:val="20"/>
          <w:szCs w:val="20"/>
        </w:rPr>
        <w:t>Mon. Weather Rev.</w:t>
      </w:r>
      <w:r w:rsidRPr="00921347">
        <w:rPr>
          <w:rFonts w:ascii="Times New Roman" w:hAnsi="Times New Roman"/>
          <w:sz w:val="20"/>
          <w:szCs w:val="20"/>
        </w:rPr>
        <w:t>, 112, 1649–1668.</w:t>
      </w:r>
    </w:p>
    <w:p w:rsidR="005228BD" w:rsidRPr="00921347" w:rsidRDefault="005228BD" w:rsidP="00583919">
      <w:pPr>
        <w:pStyle w:val="References"/>
        <w:spacing w:after="0" w:line="240" w:lineRule="auto"/>
        <w:rPr>
          <w:rFonts w:ascii="Times New Roman" w:hAnsi="Times New Roman"/>
          <w:sz w:val="20"/>
          <w:szCs w:val="20"/>
        </w:rPr>
      </w:pPr>
      <w:r w:rsidRPr="00921347">
        <w:rPr>
          <w:rFonts w:ascii="Times New Roman" w:hAnsi="Times New Roman"/>
          <w:sz w:val="20"/>
          <w:szCs w:val="20"/>
        </w:rPr>
        <w:t xml:space="preserve">Gray, W. M., and C. W. </w:t>
      </w:r>
      <w:proofErr w:type="spellStart"/>
      <w:r w:rsidRPr="00921347">
        <w:rPr>
          <w:rFonts w:ascii="Times New Roman" w:hAnsi="Times New Roman"/>
          <w:sz w:val="20"/>
          <w:szCs w:val="20"/>
        </w:rPr>
        <w:t>Landsea</w:t>
      </w:r>
      <w:proofErr w:type="spellEnd"/>
      <w:r w:rsidRPr="00921347">
        <w:rPr>
          <w:rFonts w:ascii="Times New Roman" w:hAnsi="Times New Roman"/>
          <w:sz w:val="20"/>
          <w:szCs w:val="20"/>
        </w:rPr>
        <w:t xml:space="preserve">, 1991: African rainfall as a precursor of hurricane-related destruction on the U.S. East Coast. </w:t>
      </w:r>
      <w:r w:rsidRPr="00921347">
        <w:rPr>
          <w:rFonts w:ascii="Times New Roman" w:hAnsi="Times New Roman"/>
          <w:i/>
          <w:sz w:val="20"/>
          <w:szCs w:val="20"/>
        </w:rPr>
        <w:t>Bull. Amer. Meteor. Soc</w:t>
      </w:r>
      <w:r w:rsidRPr="00921347">
        <w:rPr>
          <w:rFonts w:ascii="Times New Roman" w:hAnsi="Times New Roman"/>
          <w:sz w:val="20"/>
          <w:szCs w:val="20"/>
        </w:rPr>
        <w:t>., 73, 1352-1364.</w:t>
      </w:r>
    </w:p>
    <w:p w:rsidR="005228BD" w:rsidRPr="00921347" w:rsidRDefault="005228BD" w:rsidP="00583919">
      <w:pPr>
        <w:pStyle w:val="References"/>
        <w:spacing w:after="0" w:line="240" w:lineRule="auto"/>
        <w:rPr>
          <w:rFonts w:ascii="Times New Roman" w:hAnsi="Times New Roman"/>
          <w:sz w:val="20"/>
          <w:szCs w:val="20"/>
        </w:rPr>
      </w:pPr>
      <w:r w:rsidRPr="00921347">
        <w:rPr>
          <w:rFonts w:ascii="Times New Roman" w:hAnsi="Times New Roman"/>
          <w:sz w:val="20"/>
          <w:szCs w:val="20"/>
        </w:rPr>
        <w:t xml:space="preserve">IPCC, 2007a: Climate Change 2007: The Physical Science Basis. Contribution of Working Group I to the Fourth Assessment Report of the Intergovernmental Panel on Climate Change [Solomon, S., D. Qin, M. Manning, Z. Chen, M. Marquis, K.B. </w:t>
      </w:r>
      <w:proofErr w:type="spellStart"/>
      <w:r w:rsidRPr="00921347">
        <w:rPr>
          <w:rFonts w:ascii="Times New Roman" w:hAnsi="Times New Roman"/>
          <w:sz w:val="20"/>
          <w:szCs w:val="20"/>
        </w:rPr>
        <w:t>Averyt</w:t>
      </w:r>
      <w:proofErr w:type="spellEnd"/>
      <w:r w:rsidRPr="00921347">
        <w:rPr>
          <w:rFonts w:ascii="Times New Roman" w:hAnsi="Times New Roman"/>
          <w:sz w:val="20"/>
          <w:szCs w:val="20"/>
        </w:rPr>
        <w:t xml:space="preserve">, M. </w:t>
      </w:r>
      <w:proofErr w:type="spellStart"/>
      <w:r w:rsidRPr="00921347">
        <w:rPr>
          <w:rFonts w:ascii="Times New Roman" w:hAnsi="Times New Roman"/>
          <w:sz w:val="20"/>
          <w:szCs w:val="20"/>
        </w:rPr>
        <w:t>Tignor</w:t>
      </w:r>
      <w:proofErr w:type="spellEnd"/>
      <w:r w:rsidRPr="00921347">
        <w:rPr>
          <w:rFonts w:ascii="Times New Roman" w:hAnsi="Times New Roman"/>
          <w:sz w:val="20"/>
          <w:szCs w:val="20"/>
        </w:rPr>
        <w:t xml:space="preserve"> and H.L. Miller (</w:t>
      </w:r>
      <w:proofErr w:type="gramStart"/>
      <w:r w:rsidRPr="00921347">
        <w:rPr>
          <w:rFonts w:ascii="Times New Roman" w:hAnsi="Times New Roman"/>
          <w:sz w:val="20"/>
          <w:szCs w:val="20"/>
        </w:rPr>
        <w:t>eds</w:t>
      </w:r>
      <w:proofErr w:type="gramEnd"/>
      <w:r w:rsidRPr="00921347">
        <w:rPr>
          <w:rFonts w:ascii="Times New Roman" w:hAnsi="Times New Roman"/>
          <w:sz w:val="20"/>
          <w:szCs w:val="20"/>
        </w:rPr>
        <w:t xml:space="preserve">.)]. </w:t>
      </w:r>
      <w:proofErr w:type="gramStart"/>
      <w:r w:rsidRPr="00921347">
        <w:rPr>
          <w:rFonts w:ascii="Times New Roman" w:hAnsi="Times New Roman"/>
          <w:sz w:val="20"/>
          <w:szCs w:val="20"/>
        </w:rPr>
        <w:t>Cambridge University Press, Cambridge, United Kingdom and New York, NY, USA, 996 pp.</w:t>
      </w:r>
      <w:proofErr w:type="gramEnd"/>
    </w:p>
    <w:p w:rsidR="00C3305A" w:rsidRPr="00921347" w:rsidRDefault="005228BD" w:rsidP="00583919">
      <w:pPr>
        <w:pStyle w:val="References"/>
        <w:spacing w:after="0" w:line="240" w:lineRule="auto"/>
        <w:rPr>
          <w:rFonts w:ascii="Times New Roman" w:hAnsi="Times New Roman"/>
          <w:sz w:val="20"/>
          <w:szCs w:val="20"/>
        </w:rPr>
      </w:pPr>
      <w:r w:rsidRPr="00921347">
        <w:rPr>
          <w:rFonts w:ascii="Times New Roman" w:hAnsi="Times New Roman"/>
          <w:sz w:val="20"/>
          <w:szCs w:val="20"/>
        </w:rPr>
        <w:t xml:space="preserve">IPCC, 2007b: Summary for Policymakers. In: Climate Change 2007: The Physical Science Basis. Contribution of Working Group I to the Fourth Assessment Report of the Intergovernmental Panel on Climate Change [Solomon, S., D. Qin, M. Manning, Z. Chen, M. Marquis, K.B. </w:t>
      </w:r>
      <w:proofErr w:type="spellStart"/>
      <w:r w:rsidRPr="00921347">
        <w:rPr>
          <w:rFonts w:ascii="Times New Roman" w:hAnsi="Times New Roman"/>
          <w:sz w:val="20"/>
          <w:szCs w:val="20"/>
        </w:rPr>
        <w:t>Averyt</w:t>
      </w:r>
      <w:proofErr w:type="spellEnd"/>
      <w:r w:rsidRPr="00921347">
        <w:rPr>
          <w:rFonts w:ascii="Times New Roman" w:hAnsi="Times New Roman"/>
          <w:sz w:val="20"/>
          <w:szCs w:val="20"/>
        </w:rPr>
        <w:t xml:space="preserve">, </w:t>
      </w:r>
      <w:proofErr w:type="spellStart"/>
      <w:r w:rsidRPr="00921347">
        <w:rPr>
          <w:rFonts w:ascii="Times New Roman" w:hAnsi="Times New Roman"/>
          <w:sz w:val="20"/>
          <w:szCs w:val="20"/>
        </w:rPr>
        <w:t>M.Tignor</w:t>
      </w:r>
      <w:proofErr w:type="spellEnd"/>
      <w:r w:rsidRPr="00921347">
        <w:rPr>
          <w:rFonts w:ascii="Times New Roman" w:hAnsi="Times New Roman"/>
          <w:sz w:val="20"/>
          <w:szCs w:val="20"/>
        </w:rPr>
        <w:t xml:space="preserve"> and H.L. Miller (</w:t>
      </w:r>
      <w:proofErr w:type="gramStart"/>
      <w:r w:rsidRPr="00921347">
        <w:rPr>
          <w:rFonts w:ascii="Times New Roman" w:hAnsi="Times New Roman"/>
          <w:sz w:val="20"/>
          <w:szCs w:val="20"/>
        </w:rPr>
        <w:t>eds</w:t>
      </w:r>
      <w:proofErr w:type="gramEnd"/>
      <w:r w:rsidRPr="00921347">
        <w:rPr>
          <w:rFonts w:ascii="Times New Roman" w:hAnsi="Times New Roman"/>
          <w:sz w:val="20"/>
          <w:szCs w:val="20"/>
        </w:rPr>
        <w:t xml:space="preserve">.)]. </w:t>
      </w:r>
      <w:proofErr w:type="gramStart"/>
      <w:r w:rsidRPr="00921347">
        <w:rPr>
          <w:rFonts w:ascii="Times New Roman" w:hAnsi="Times New Roman"/>
          <w:sz w:val="20"/>
          <w:szCs w:val="20"/>
        </w:rPr>
        <w:t>Cambridge University Press, Cambridge, United Kingdom and New York, NY, USA.</w:t>
      </w:r>
      <w:proofErr w:type="gramEnd"/>
    </w:p>
    <w:p w:rsidR="007E501F" w:rsidRPr="00921347" w:rsidRDefault="00C3305A" w:rsidP="00583919">
      <w:pPr>
        <w:pStyle w:val="References"/>
        <w:spacing w:after="0" w:line="240" w:lineRule="auto"/>
        <w:rPr>
          <w:rFonts w:ascii="Times New Roman" w:hAnsi="Times New Roman"/>
          <w:sz w:val="20"/>
          <w:szCs w:val="20"/>
        </w:rPr>
      </w:pPr>
      <w:proofErr w:type="spellStart"/>
      <w:r w:rsidRPr="00921347">
        <w:rPr>
          <w:rFonts w:ascii="Times New Roman" w:hAnsi="Times New Roman"/>
          <w:sz w:val="20"/>
          <w:szCs w:val="20"/>
        </w:rPr>
        <w:t>Jonkman</w:t>
      </w:r>
      <w:proofErr w:type="spellEnd"/>
      <w:r w:rsidRPr="00921347">
        <w:rPr>
          <w:rFonts w:ascii="Times New Roman" w:hAnsi="Times New Roman"/>
          <w:sz w:val="20"/>
          <w:szCs w:val="20"/>
        </w:rPr>
        <w:t xml:space="preserve">, S. N., and I. </w:t>
      </w:r>
      <w:proofErr w:type="spellStart"/>
      <w:r w:rsidRPr="00921347">
        <w:rPr>
          <w:rFonts w:ascii="Times New Roman" w:hAnsi="Times New Roman"/>
          <w:sz w:val="20"/>
          <w:szCs w:val="20"/>
        </w:rPr>
        <w:t>Kelman</w:t>
      </w:r>
      <w:proofErr w:type="spellEnd"/>
      <w:r w:rsidRPr="00921347">
        <w:rPr>
          <w:rFonts w:ascii="Times New Roman" w:hAnsi="Times New Roman"/>
          <w:sz w:val="20"/>
          <w:szCs w:val="20"/>
        </w:rPr>
        <w:t xml:space="preserve">, 2005: An analysis of causes and circumstances of flood disaster deaths. </w:t>
      </w:r>
      <w:r w:rsidRPr="00921347">
        <w:rPr>
          <w:rFonts w:ascii="Times New Roman" w:hAnsi="Times New Roman"/>
          <w:i/>
          <w:sz w:val="20"/>
          <w:szCs w:val="20"/>
        </w:rPr>
        <w:t>Disasters</w:t>
      </w:r>
      <w:r w:rsidRPr="00921347">
        <w:rPr>
          <w:rFonts w:ascii="Times New Roman" w:hAnsi="Times New Roman"/>
          <w:sz w:val="20"/>
          <w:szCs w:val="20"/>
        </w:rPr>
        <w:t>, 29, 75–97.</w:t>
      </w:r>
    </w:p>
    <w:p w:rsidR="007E501F" w:rsidRPr="00921347" w:rsidRDefault="007E501F" w:rsidP="00583919">
      <w:pPr>
        <w:pStyle w:val="References"/>
        <w:spacing w:after="0" w:line="240" w:lineRule="auto"/>
        <w:rPr>
          <w:rFonts w:ascii="Times New Roman" w:hAnsi="Times New Roman"/>
          <w:sz w:val="20"/>
          <w:szCs w:val="20"/>
        </w:rPr>
      </w:pPr>
      <w:r w:rsidRPr="00921347">
        <w:rPr>
          <w:rFonts w:ascii="Times New Roman" w:hAnsi="Times New Roman"/>
          <w:sz w:val="20"/>
          <w:szCs w:val="20"/>
        </w:rPr>
        <w:t xml:space="preserve">Knutson, T. R., J. L. McBride, J. Chan, K. Emanuel, G. Holland, C. </w:t>
      </w:r>
      <w:proofErr w:type="spellStart"/>
      <w:r w:rsidRPr="00921347">
        <w:rPr>
          <w:rFonts w:ascii="Times New Roman" w:hAnsi="Times New Roman"/>
          <w:sz w:val="20"/>
          <w:szCs w:val="20"/>
        </w:rPr>
        <w:t>Landsea</w:t>
      </w:r>
      <w:proofErr w:type="spellEnd"/>
      <w:r w:rsidRPr="00921347">
        <w:rPr>
          <w:rFonts w:ascii="Times New Roman" w:hAnsi="Times New Roman"/>
          <w:sz w:val="20"/>
          <w:szCs w:val="20"/>
        </w:rPr>
        <w:t xml:space="preserve">, I. Held, J. P. </w:t>
      </w:r>
      <w:proofErr w:type="spellStart"/>
      <w:r w:rsidRPr="00921347">
        <w:rPr>
          <w:rFonts w:ascii="Times New Roman" w:hAnsi="Times New Roman"/>
          <w:sz w:val="20"/>
          <w:szCs w:val="20"/>
        </w:rPr>
        <w:t>Kossin</w:t>
      </w:r>
      <w:proofErr w:type="spellEnd"/>
      <w:r w:rsidRPr="00921347">
        <w:rPr>
          <w:rFonts w:ascii="Times New Roman" w:hAnsi="Times New Roman"/>
          <w:sz w:val="20"/>
          <w:szCs w:val="20"/>
        </w:rPr>
        <w:t xml:space="preserve">, A. K. </w:t>
      </w:r>
      <w:proofErr w:type="spellStart"/>
      <w:r w:rsidRPr="00921347">
        <w:rPr>
          <w:rFonts w:ascii="Times New Roman" w:hAnsi="Times New Roman"/>
          <w:sz w:val="20"/>
          <w:szCs w:val="20"/>
        </w:rPr>
        <w:t>Srivastava</w:t>
      </w:r>
      <w:proofErr w:type="spellEnd"/>
      <w:r w:rsidRPr="00921347">
        <w:rPr>
          <w:rFonts w:ascii="Times New Roman" w:hAnsi="Times New Roman"/>
          <w:sz w:val="20"/>
          <w:szCs w:val="20"/>
        </w:rPr>
        <w:t xml:space="preserve"> and M. </w:t>
      </w:r>
      <w:proofErr w:type="spellStart"/>
      <w:r w:rsidRPr="00921347">
        <w:rPr>
          <w:rFonts w:ascii="Times New Roman" w:hAnsi="Times New Roman"/>
          <w:sz w:val="20"/>
          <w:szCs w:val="20"/>
        </w:rPr>
        <w:t>Sugi</w:t>
      </w:r>
      <w:proofErr w:type="spellEnd"/>
      <w:r w:rsidRPr="00921347">
        <w:rPr>
          <w:rFonts w:ascii="Times New Roman" w:hAnsi="Times New Roman"/>
          <w:sz w:val="20"/>
          <w:szCs w:val="20"/>
        </w:rPr>
        <w:t xml:space="preserve">, 2010: Tropical cyclones and climate change. </w:t>
      </w:r>
      <w:r w:rsidRPr="00921347">
        <w:rPr>
          <w:rStyle w:val="journalname"/>
          <w:rFonts w:ascii="Times New Roman" w:hAnsi="Times New Roman"/>
          <w:i/>
          <w:sz w:val="20"/>
          <w:szCs w:val="20"/>
        </w:rPr>
        <w:t xml:space="preserve">Nature </w:t>
      </w:r>
      <w:proofErr w:type="spellStart"/>
      <w:r w:rsidRPr="00921347">
        <w:rPr>
          <w:rStyle w:val="journalname"/>
          <w:rFonts w:ascii="Times New Roman" w:hAnsi="Times New Roman"/>
          <w:i/>
          <w:sz w:val="20"/>
          <w:szCs w:val="20"/>
        </w:rPr>
        <w:t>Geoscience</w:t>
      </w:r>
      <w:proofErr w:type="spellEnd"/>
      <w:r w:rsidRPr="00921347">
        <w:rPr>
          <w:rStyle w:val="journalname"/>
          <w:rFonts w:ascii="Times New Roman" w:hAnsi="Times New Roman"/>
          <w:sz w:val="20"/>
          <w:szCs w:val="20"/>
        </w:rPr>
        <w:t>,</w:t>
      </w:r>
      <w:r w:rsidRPr="00921347">
        <w:rPr>
          <w:rFonts w:ascii="Times New Roman" w:hAnsi="Times New Roman"/>
          <w:sz w:val="20"/>
          <w:szCs w:val="20"/>
        </w:rPr>
        <w:t xml:space="preserve"> </w:t>
      </w:r>
      <w:r w:rsidRPr="00921347">
        <w:rPr>
          <w:rStyle w:val="b"/>
          <w:rFonts w:ascii="Times New Roman" w:hAnsi="Times New Roman"/>
          <w:sz w:val="20"/>
          <w:szCs w:val="20"/>
        </w:rPr>
        <w:t>3</w:t>
      </w:r>
      <w:r w:rsidRPr="00921347">
        <w:rPr>
          <w:rFonts w:ascii="Times New Roman" w:hAnsi="Times New Roman"/>
          <w:sz w:val="20"/>
          <w:szCs w:val="20"/>
        </w:rPr>
        <w:t>, 157</w:t>
      </w:r>
      <w:r w:rsidRPr="00921347">
        <w:rPr>
          <w:rFonts w:ascii="Times New Roman" w:hAnsi="Times New Roman"/>
          <w:sz w:val="20"/>
          <w:szCs w:val="20"/>
        </w:rPr>
        <w:noBreakHyphen/>
        <w:t xml:space="preserve">163, </w:t>
      </w:r>
      <w:r w:rsidRPr="00921347">
        <w:rPr>
          <w:rStyle w:val="doi"/>
          <w:rFonts w:ascii="Times New Roman" w:hAnsi="Times New Roman"/>
          <w:sz w:val="20"/>
          <w:szCs w:val="20"/>
        </w:rPr>
        <w:t>doi</w:t>
      </w:r>
      <w:proofErr w:type="gramStart"/>
      <w:r w:rsidRPr="00921347">
        <w:rPr>
          <w:rStyle w:val="doi"/>
          <w:rFonts w:ascii="Times New Roman" w:hAnsi="Times New Roman"/>
          <w:sz w:val="20"/>
          <w:szCs w:val="20"/>
        </w:rPr>
        <w:t>:10.1038</w:t>
      </w:r>
      <w:proofErr w:type="gramEnd"/>
      <w:r w:rsidRPr="00921347">
        <w:rPr>
          <w:rStyle w:val="doi"/>
          <w:rFonts w:ascii="Times New Roman" w:hAnsi="Times New Roman"/>
          <w:sz w:val="20"/>
          <w:szCs w:val="20"/>
        </w:rPr>
        <w:t>/ngeo779.</w:t>
      </w:r>
    </w:p>
    <w:p w:rsidR="007E501F" w:rsidRPr="00921347" w:rsidRDefault="007E501F" w:rsidP="00583919">
      <w:pPr>
        <w:pStyle w:val="References"/>
        <w:spacing w:after="0" w:line="240" w:lineRule="auto"/>
        <w:rPr>
          <w:rFonts w:ascii="Times New Roman" w:hAnsi="Times New Roman"/>
          <w:sz w:val="20"/>
          <w:szCs w:val="20"/>
        </w:rPr>
      </w:pPr>
      <w:r w:rsidRPr="00921347">
        <w:rPr>
          <w:rFonts w:ascii="Times New Roman" w:hAnsi="Times New Roman"/>
          <w:sz w:val="20"/>
          <w:szCs w:val="20"/>
        </w:rPr>
        <w:t xml:space="preserve">Knutson, T.R., J.J. </w:t>
      </w:r>
      <w:proofErr w:type="spellStart"/>
      <w:r w:rsidRPr="00921347">
        <w:rPr>
          <w:rFonts w:ascii="Times New Roman" w:hAnsi="Times New Roman"/>
          <w:sz w:val="20"/>
          <w:szCs w:val="20"/>
        </w:rPr>
        <w:t>Sirutis</w:t>
      </w:r>
      <w:proofErr w:type="spellEnd"/>
      <w:r w:rsidRPr="00921347">
        <w:rPr>
          <w:rFonts w:ascii="Times New Roman" w:hAnsi="Times New Roman"/>
          <w:sz w:val="20"/>
          <w:szCs w:val="20"/>
        </w:rPr>
        <w:t xml:space="preserve">, S.T. Garner, G.A. </w:t>
      </w:r>
      <w:proofErr w:type="spellStart"/>
      <w:r w:rsidRPr="00921347">
        <w:rPr>
          <w:rFonts w:ascii="Times New Roman" w:hAnsi="Times New Roman"/>
          <w:sz w:val="20"/>
          <w:szCs w:val="20"/>
        </w:rPr>
        <w:t>Vecchi</w:t>
      </w:r>
      <w:proofErr w:type="spellEnd"/>
      <w:r w:rsidRPr="00921347">
        <w:rPr>
          <w:rFonts w:ascii="Times New Roman" w:hAnsi="Times New Roman"/>
          <w:sz w:val="20"/>
          <w:szCs w:val="20"/>
        </w:rPr>
        <w:t xml:space="preserve"> and I.M. Held, 2008: Simulated reduction in Atlantic hurricane frequency under twenty-first-century warming conditions, </w:t>
      </w:r>
      <w:r w:rsidRPr="00921347">
        <w:rPr>
          <w:rFonts w:ascii="Times New Roman" w:hAnsi="Times New Roman"/>
          <w:i/>
          <w:iCs/>
          <w:sz w:val="20"/>
          <w:szCs w:val="20"/>
        </w:rPr>
        <w:t xml:space="preserve">Nature </w:t>
      </w:r>
      <w:proofErr w:type="spellStart"/>
      <w:r w:rsidRPr="00921347">
        <w:rPr>
          <w:rFonts w:ascii="Times New Roman" w:hAnsi="Times New Roman"/>
          <w:i/>
          <w:iCs/>
          <w:sz w:val="20"/>
          <w:szCs w:val="20"/>
        </w:rPr>
        <w:t>Geoscience</w:t>
      </w:r>
      <w:proofErr w:type="spellEnd"/>
      <w:r w:rsidRPr="00921347">
        <w:rPr>
          <w:rFonts w:ascii="Times New Roman" w:hAnsi="Times New Roman"/>
          <w:sz w:val="20"/>
          <w:szCs w:val="20"/>
        </w:rPr>
        <w:t>, doi</w:t>
      </w:r>
      <w:proofErr w:type="gramStart"/>
      <w:r w:rsidRPr="00921347">
        <w:rPr>
          <w:rFonts w:ascii="Times New Roman" w:hAnsi="Times New Roman"/>
          <w:sz w:val="20"/>
          <w:szCs w:val="20"/>
        </w:rPr>
        <w:t>:10.1038</w:t>
      </w:r>
      <w:proofErr w:type="gramEnd"/>
      <w:r w:rsidRPr="00921347">
        <w:rPr>
          <w:rFonts w:ascii="Times New Roman" w:hAnsi="Times New Roman"/>
          <w:sz w:val="20"/>
          <w:szCs w:val="20"/>
        </w:rPr>
        <w:t>/ngeo202</w:t>
      </w:r>
    </w:p>
    <w:p w:rsidR="00663266" w:rsidRPr="00921347" w:rsidRDefault="00663266" w:rsidP="00583919">
      <w:pPr>
        <w:pStyle w:val="References"/>
        <w:spacing w:after="0" w:line="240" w:lineRule="auto"/>
        <w:rPr>
          <w:rFonts w:ascii="Times New Roman" w:hAnsi="Times New Roman"/>
          <w:sz w:val="20"/>
          <w:szCs w:val="20"/>
        </w:rPr>
      </w:pPr>
      <w:proofErr w:type="spellStart"/>
      <w:r w:rsidRPr="00921347">
        <w:rPr>
          <w:rFonts w:ascii="Times New Roman" w:hAnsi="Times New Roman"/>
          <w:sz w:val="20"/>
          <w:szCs w:val="20"/>
        </w:rPr>
        <w:t>Landsea</w:t>
      </w:r>
      <w:proofErr w:type="spellEnd"/>
      <w:r w:rsidRPr="00921347">
        <w:rPr>
          <w:rFonts w:ascii="Times New Roman" w:hAnsi="Times New Roman"/>
          <w:sz w:val="20"/>
          <w:szCs w:val="20"/>
        </w:rPr>
        <w:t xml:space="preserve">, 2007: Counting Atlantic tropical cyclones back to 1900. </w:t>
      </w:r>
      <w:r w:rsidRPr="00921347">
        <w:rPr>
          <w:rFonts w:ascii="Times New Roman" w:hAnsi="Times New Roman"/>
          <w:i/>
          <w:sz w:val="20"/>
          <w:szCs w:val="20"/>
        </w:rPr>
        <w:t xml:space="preserve">Eos, Trans. Amer. </w:t>
      </w:r>
      <w:proofErr w:type="spellStart"/>
      <w:r w:rsidRPr="00921347">
        <w:rPr>
          <w:rFonts w:ascii="Times New Roman" w:hAnsi="Times New Roman"/>
          <w:i/>
          <w:sz w:val="20"/>
          <w:szCs w:val="20"/>
        </w:rPr>
        <w:t>Geophys</w:t>
      </w:r>
      <w:proofErr w:type="spellEnd"/>
      <w:r w:rsidRPr="00921347">
        <w:rPr>
          <w:rFonts w:ascii="Times New Roman" w:hAnsi="Times New Roman"/>
          <w:i/>
          <w:sz w:val="20"/>
          <w:szCs w:val="20"/>
        </w:rPr>
        <w:t>. Union</w:t>
      </w:r>
      <w:r w:rsidRPr="00921347">
        <w:rPr>
          <w:rFonts w:ascii="Times New Roman" w:hAnsi="Times New Roman"/>
          <w:sz w:val="20"/>
          <w:szCs w:val="20"/>
        </w:rPr>
        <w:t xml:space="preserve">, 88, </w:t>
      </w:r>
      <w:proofErr w:type="spellStart"/>
      <w:r w:rsidRPr="00921347">
        <w:rPr>
          <w:rFonts w:ascii="Times New Roman" w:hAnsi="Times New Roman"/>
          <w:sz w:val="20"/>
          <w:szCs w:val="20"/>
        </w:rPr>
        <w:t>doi</w:t>
      </w:r>
      <w:proofErr w:type="spellEnd"/>
      <w:r w:rsidRPr="00921347">
        <w:rPr>
          <w:rFonts w:ascii="Times New Roman" w:hAnsi="Times New Roman"/>
          <w:sz w:val="20"/>
          <w:szCs w:val="20"/>
        </w:rPr>
        <w:t>: 10.1029/2007EO180001.</w:t>
      </w:r>
    </w:p>
    <w:p w:rsidR="005228BD" w:rsidRPr="00921347" w:rsidRDefault="005228BD" w:rsidP="00583919">
      <w:pPr>
        <w:pStyle w:val="References"/>
        <w:spacing w:after="0" w:line="240" w:lineRule="auto"/>
        <w:rPr>
          <w:rFonts w:ascii="Times New Roman" w:hAnsi="Times New Roman"/>
          <w:sz w:val="20"/>
          <w:szCs w:val="20"/>
        </w:rPr>
      </w:pPr>
      <w:proofErr w:type="spellStart"/>
      <w:r w:rsidRPr="00921347">
        <w:rPr>
          <w:rFonts w:ascii="Times New Roman" w:hAnsi="Times New Roman"/>
          <w:sz w:val="20"/>
          <w:szCs w:val="20"/>
        </w:rPr>
        <w:t>Landsea</w:t>
      </w:r>
      <w:proofErr w:type="spellEnd"/>
      <w:r w:rsidRPr="00921347">
        <w:rPr>
          <w:rFonts w:ascii="Times New Roman" w:hAnsi="Times New Roman"/>
          <w:sz w:val="20"/>
          <w:szCs w:val="20"/>
        </w:rPr>
        <w:t xml:space="preserve">, C. W., B. A. Harper, K. </w:t>
      </w:r>
      <w:proofErr w:type="spellStart"/>
      <w:r w:rsidRPr="00921347">
        <w:rPr>
          <w:rFonts w:ascii="Times New Roman" w:hAnsi="Times New Roman"/>
          <w:sz w:val="20"/>
          <w:szCs w:val="20"/>
        </w:rPr>
        <w:t>Hoarau</w:t>
      </w:r>
      <w:proofErr w:type="spellEnd"/>
      <w:r w:rsidRPr="00921347">
        <w:rPr>
          <w:rFonts w:ascii="Times New Roman" w:hAnsi="Times New Roman"/>
          <w:sz w:val="20"/>
          <w:szCs w:val="20"/>
        </w:rPr>
        <w:t xml:space="preserve"> and J. A. </w:t>
      </w:r>
      <w:proofErr w:type="spellStart"/>
      <w:r w:rsidRPr="00921347">
        <w:rPr>
          <w:rFonts w:ascii="Times New Roman" w:hAnsi="Times New Roman"/>
          <w:sz w:val="20"/>
          <w:szCs w:val="20"/>
        </w:rPr>
        <w:t>Knaff</w:t>
      </w:r>
      <w:proofErr w:type="spellEnd"/>
      <w:r w:rsidRPr="00921347">
        <w:rPr>
          <w:rFonts w:ascii="Times New Roman" w:hAnsi="Times New Roman"/>
          <w:sz w:val="20"/>
          <w:szCs w:val="20"/>
        </w:rPr>
        <w:t xml:space="preserve">, 2006: Can we detect trends in extreme tropical cyclones? </w:t>
      </w:r>
      <w:proofErr w:type="gramStart"/>
      <w:r w:rsidRPr="00921347">
        <w:rPr>
          <w:rFonts w:ascii="Times New Roman" w:hAnsi="Times New Roman"/>
          <w:i/>
          <w:iCs/>
          <w:sz w:val="20"/>
          <w:szCs w:val="20"/>
        </w:rPr>
        <w:t>Science</w:t>
      </w:r>
      <w:r w:rsidRPr="00921347">
        <w:rPr>
          <w:rFonts w:ascii="Times New Roman" w:hAnsi="Times New Roman"/>
          <w:sz w:val="20"/>
          <w:szCs w:val="20"/>
        </w:rPr>
        <w:t>.</w:t>
      </w:r>
      <w:proofErr w:type="gramEnd"/>
      <w:r w:rsidRPr="00921347">
        <w:rPr>
          <w:rFonts w:ascii="Times New Roman" w:hAnsi="Times New Roman"/>
          <w:sz w:val="20"/>
          <w:szCs w:val="20"/>
        </w:rPr>
        <w:t xml:space="preserve"> </w:t>
      </w:r>
      <w:r w:rsidRPr="00921347">
        <w:rPr>
          <w:rFonts w:ascii="Times New Roman" w:hAnsi="Times New Roman"/>
          <w:bCs/>
          <w:sz w:val="20"/>
          <w:szCs w:val="20"/>
        </w:rPr>
        <w:t xml:space="preserve">313, </w:t>
      </w:r>
      <w:r w:rsidRPr="00921347">
        <w:rPr>
          <w:rFonts w:ascii="Times New Roman" w:hAnsi="Times New Roman"/>
          <w:sz w:val="20"/>
          <w:szCs w:val="20"/>
        </w:rPr>
        <w:t>452-454.</w:t>
      </w:r>
    </w:p>
    <w:p w:rsidR="005228BD" w:rsidRPr="00921347" w:rsidRDefault="005228BD" w:rsidP="00583919">
      <w:pPr>
        <w:pStyle w:val="References"/>
        <w:spacing w:after="0" w:line="240" w:lineRule="auto"/>
        <w:rPr>
          <w:rFonts w:ascii="Times New Roman" w:hAnsi="Times New Roman"/>
          <w:sz w:val="20"/>
          <w:szCs w:val="20"/>
        </w:rPr>
      </w:pPr>
      <w:proofErr w:type="spellStart"/>
      <w:r w:rsidRPr="00921347">
        <w:rPr>
          <w:rFonts w:ascii="Times New Roman" w:hAnsi="Times New Roman"/>
          <w:sz w:val="20"/>
          <w:szCs w:val="20"/>
        </w:rPr>
        <w:t>Landsea</w:t>
      </w:r>
      <w:proofErr w:type="spellEnd"/>
      <w:r w:rsidRPr="00921347">
        <w:rPr>
          <w:rFonts w:ascii="Times New Roman" w:hAnsi="Times New Roman"/>
          <w:sz w:val="20"/>
          <w:szCs w:val="20"/>
        </w:rPr>
        <w:t xml:space="preserve">, C.W., G.A. </w:t>
      </w:r>
      <w:proofErr w:type="spellStart"/>
      <w:r w:rsidRPr="00921347">
        <w:rPr>
          <w:rFonts w:ascii="Times New Roman" w:hAnsi="Times New Roman"/>
          <w:sz w:val="20"/>
          <w:szCs w:val="20"/>
        </w:rPr>
        <w:t>Vecchi</w:t>
      </w:r>
      <w:proofErr w:type="spellEnd"/>
      <w:r w:rsidRPr="00921347">
        <w:rPr>
          <w:rFonts w:ascii="Times New Roman" w:hAnsi="Times New Roman"/>
          <w:sz w:val="20"/>
          <w:szCs w:val="20"/>
        </w:rPr>
        <w:t xml:space="preserve">, L. </w:t>
      </w:r>
      <w:proofErr w:type="spellStart"/>
      <w:r w:rsidRPr="00921347">
        <w:rPr>
          <w:rFonts w:ascii="Times New Roman" w:hAnsi="Times New Roman"/>
          <w:sz w:val="20"/>
          <w:szCs w:val="20"/>
        </w:rPr>
        <w:t>Bengtsson</w:t>
      </w:r>
      <w:proofErr w:type="spellEnd"/>
      <w:r w:rsidRPr="00921347">
        <w:rPr>
          <w:rFonts w:ascii="Times New Roman" w:hAnsi="Times New Roman"/>
          <w:sz w:val="20"/>
          <w:szCs w:val="20"/>
        </w:rPr>
        <w:t xml:space="preserve">, and T.R. Knutson, 2010: Impact of Duration Thresholds on Atlantic Tropical Cyclone Counts. </w:t>
      </w:r>
      <w:r w:rsidRPr="00921347">
        <w:rPr>
          <w:rFonts w:ascii="Times New Roman" w:hAnsi="Times New Roman"/>
          <w:i/>
          <w:iCs/>
          <w:sz w:val="20"/>
          <w:szCs w:val="20"/>
        </w:rPr>
        <w:t xml:space="preserve">J. Climate </w:t>
      </w:r>
      <w:proofErr w:type="spellStart"/>
      <w:r w:rsidRPr="00921347">
        <w:rPr>
          <w:rFonts w:ascii="Times New Roman" w:hAnsi="Times New Roman"/>
          <w:sz w:val="20"/>
          <w:szCs w:val="20"/>
        </w:rPr>
        <w:t>doi</w:t>
      </w:r>
      <w:proofErr w:type="spellEnd"/>
      <w:r w:rsidRPr="00921347">
        <w:rPr>
          <w:rFonts w:ascii="Times New Roman" w:hAnsi="Times New Roman"/>
          <w:sz w:val="20"/>
          <w:szCs w:val="20"/>
        </w:rPr>
        <w:t>: 10.1175/2009JCLI3034.1.</w:t>
      </w:r>
    </w:p>
    <w:p w:rsidR="005228BD" w:rsidRPr="00921347" w:rsidRDefault="005228BD" w:rsidP="00583919">
      <w:pPr>
        <w:pStyle w:val="References"/>
        <w:spacing w:after="0" w:line="240" w:lineRule="auto"/>
        <w:rPr>
          <w:rFonts w:ascii="Times New Roman" w:hAnsi="Times New Roman"/>
          <w:sz w:val="20"/>
          <w:szCs w:val="20"/>
        </w:rPr>
      </w:pPr>
      <w:proofErr w:type="spellStart"/>
      <w:r w:rsidRPr="00921347">
        <w:rPr>
          <w:rFonts w:ascii="Times New Roman" w:hAnsi="Times New Roman"/>
          <w:sz w:val="20"/>
          <w:szCs w:val="20"/>
        </w:rPr>
        <w:t>Landsea</w:t>
      </w:r>
      <w:proofErr w:type="spellEnd"/>
      <w:r w:rsidRPr="00921347">
        <w:rPr>
          <w:rFonts w:ascii="Times New Roman" w:hAnsi="Times New Roman"/>
          <w:sz w:val="20"/>
          <w:szCs w:val="20"/>
        </w:rPr>
        <w:t xml:space="preserve">, C. W., W. M. Gray, P. W. </w:t>
      </w:r>
      <w:proofErr w:type="spellStart"/>
      <w:r w:rsidRPr="00921347">
        <w:rPr>
          <w:rFonts w:ascii="Times New Roman" w:hAnsi="Times New Roman"/>
          <w:sz w:val="20"/>
          <w:szCs w:val="20"/>
        </w:rPr>
        <w:t>Mielke</w:t>
      </w:r>
      <w:proofErr w:type="spellEnd"/>
      <w:r w:rsidRPr="00921347">
        <w:rPr>
          <w:rFonts w:ascii="Times New Roman" w:hAnsi="Times New Roman"/>
          <w:sz w:val="20"/>
          <w:szCs w:val="20"/>
        </w:rPr>
        <w:t xml:space="preserve"> Jr. and K. J. Berry, 1992: Long-term variations of western </w:t>
      </w:r>
      <w:proofErr w:type="spellStart"/>
      <w:r w:rsidRPr="00921347">
        <w:rPr>
          <w:rFonts w:ascii="Times New Roman" w:hAnsi="Times New Roman"/>
          <w:sz w:val="20"/>
          <w:szCs w:val="20"/>
        </w:rPr>
        <w:t>Sahelian</w:t>
      </w:r>
      <w:proofErr w:type="spellEnd"/>
      <w:r w:rsidRPr="00921347">
        <w:rPr>
          <w:rFonts w:ascii="Times New Roman" w:hAnsi="Times New Roman"/>
          <w:sz w:val="20"/>
          <w:szCs w:val="20"/>
        </w:rPr>
        <w:t xml:space="preserve"> monsoon rainfall and intense U.S. </w:t>
      </w:r>
      <w:proofErr w:type="spellStart"/>
      <w:r w:rsidRPr="00921347">
        <w:rPr>
          <w:rFonts w:ascii="Times New Roman" w:hAnsi="Times New Roman"/>
          <w:sz w:val="20"/>
          <w:szCs w:val="20"/>
        </w:rPr>
        <w:t>landfalling</w:t>
      </w:r>
      <w:proofErr w:type="spellEnd"/>
      <w:r w:rsidRPr="00921347">
        <w:rPr>
          <w:rFonts w:ascii="Times New Roman" w:hAnsi="Times New Roman"/>
          <w:sz w:val="20"/>
          <w:szCs w:val="20"/>
        </w:rPr>
        <w:t xml:space="preserve"> hurricanes</w:t>
      </w:r>
      <w:r w:rsidRPr="00921347">
        <w:rPr>
          <w:rFonts w:ascii="Times New Roman" w:hAnsi="Times New Roman"/>
          <w:i/>
          <w:sz w:val="20"/>
          <w:szCs w:val="20"/>
        </w:rPr>
        <w:t>. J. Climate</w:t>
      </w:r>
      <w:r w:rsidRPr="00921347">
        <w:rPr>
          <w:rFonts w:ascii="Times New Roman" w:hAnsi="Times New Roman"/>
          <w:sz w:val="20"/>
          <w:szCs w:val="20"/>
        </w:rPr>
        <w:t>, 5, 1528-1534.</w:t>
      </w:r>
    </w:p>
    <w:p w:rsidR="005228BD" w:rsidRPr="00921347" w:rsidRDefault="005228BD" w:rsidP="00583919">
      <w:pPr>
        <w:pStyle w:val="References"/>
        <w:spacing w:after="0" w:line="240" w:lineRule="auto"/>
        <w:rPr>
          <w:rFonts w:ascii="Times New Roman" w:hAnsi="Times New Roman"/>
          <w:sz w:val="20"/>
          <w:szCs w:val="20"/>
        </w:rPr>
      </w:pPr>
      <w:proofErr w:type="spellStart"/>
      <w:r w:rsidRPr="00921347">
        <w:rPr>
          <w:rFonts w:ascii="Times New Roman" w:hAnsi="Times New Roman"/>
          <w:sz w:val="20"/>
          <w:szCs w:val="20"/>
        </w:rPr>
        <w:t>Landsea</w:t>
      </w:r>
      <w:proofErr w:type="spellEnd"/>
      <w:r w:rsidRPr="00921347">
        <w:rPr>
          <w:rFonts w:ascii="Times New Roman" w:hAnsi="Times New Roman"/>
          <w:sz w:val="20"/>
          <w:szCs w:val="20"/>
        </w:rPr>
        <w:t xml:space="preserve">, C. W., and W. M. Gray, 1992: The strong association between western </w:t>
      </w:r>
      <w:proofErr w:type="spellStart"/>
      <w:r w:rsidRPr="00921347">
        <w:rPr>
          <w:rFonts w:ascii="Times New Roman" w:hAnsi="Times New Roman"/>
          <w:sz w:val="20"/>
          <w:szCs w:val="20"/>
        </w:rPr>
        <w:t>Sahelian</w:t>
      </w:r>
      <w:proofErr w:type="spellEnd"/>
      <w:r w:rsidRPr="00921347">
        <w:rPr>
          <w:rFonts w:ascii="Times New Roman" w:hAnsi="Times New Roman"/>
          <w:sz w:val="20"/>
          <w:szCs w:val="20"/>
        </w:rPr>
        <w:t xml:space="preserve"> monsoon rainfall and intense Atlantic hurricanes</w:t>
      </w:r>
      <w:r w:rsidRPr="00921347">
        <w:rPr>
          <w:rFonts w:ascii="Times New Roman" w:hAnsi="Times New Roman"/>
          <w:i/>
          <w:sz w:val="20"/>
          <w:szCs w:val="20"/>
        </w:rPr>
        <w:t>. J. Climate</w:t>
      </w:r>
      <w:r w:rsidRPr="00921347">
        <w:rPr>
          <w:rFonts w:ascii="Times New Roman" w:hAnsi="Times New Roman"/>
          <w:sz w:val="20"/>
          <w:szCs w:val="20"/>
        </w:rPr>
        <w:t>, 5, 435-453.</w:t>
      </w:r>
    </w:p>
    <w:p w:rsidR="005228BD" w:rsidRPr="00921347" w:rsidRDefault="005228BD" w:rsidP="00583919">
      <w:pPr>
        <w:pStyle w:val="References"/>
        <w:spacing w:after="0" w:line="240" w:lineRule="auto"/>
        <w:rPr>
          <w:rFonts w:ascii="Times New Roman" w:hAnsi="Times New Roman"/>
          <w:sz w:val="20"/>
          <w:szCs w:val="20"/>
        </w:rPr>
      </w:pPr>
      <w:r w:rsidRPr="00921347">
        <w:rPr>
          <w:rFonts w:ascii="Times New Roman" w:hAnsi="Times New Roman"/>
          <w:sz w:val="20"/>
          <w:szCs w:val="20"/>
        </w:rPr>
        <w:t xml:space="preserve">Madden, R. A., P. R. Julian, 1994: Observations of the 40–50-day tropical oscillation—A review. </w:t>
      </w:r>
      <w:r w:rsidRPr="00921347">
        <w:rPr>
          <w:rFonts w:ascii="Times New Roman" w:hAnsi="Times New Roman"/>
          <w:i/>
          <w:iCs/>
          <w:sz w:val="20"/>
          <w:szCs w:val="20"/>
        </w:rPr>
        <w:t xml:space="preserve">Mon. </w:t>
      </w:r>
      <w:proofErr w:type="spellStart"/>
      <w:r w:rsidRPr="00921347">
        <w:rPr>
          <w:rFonts w:ascii="Times New Roman" w:hAnsi="Times New Roman"/>
          <w:i/>
          <w:iCs/>
          <w:sz w:val="20"/>
          <w:szCs w:val="20"/>
        </w:rPr>
        <w:t>Wea</w:t>
      </w:r>
      <w:proofErr w:type="spellEnd"/>
      <w:r w:rsidRPr="00921347">
        <w:rPr>
          <w:rFonts w:ascii="Times New Roman" w:hAnsi="Times New Roman"/>
          <w:i/>
          <w:iCs/>
          <w:sz w:val="20"/>
          <w:szCs w:val="20"/>
        </w:rPr>
        <w:t xml:space="preserve">. Rev., </w:t>
      </w:r>
      <w:r w:rsidRPr="00921347">
        <w:rPr>
          <w:rFonts w:ascii="Times New Roman" w:hAnsi="Times New Roman"/>
          <w:bCs/>
          <w:sz w:val="20"/>
          <w:szCs w:val="20"/>
        </w:rPr>
        <w:t>122</w:t>
      </w:r>
      <w:r w:rsidRPr="00921347">
        <w:rPr>
          <w:rFonts w:ascii="Times New Roman" w:hAnsi="Times New Roman"/>
          <w:sz w:val="20"/>
          <w:szCs w:val="20"/>
        </w:rPr>
        <w:t xml:space="preserve">, 814–837. </w:t>
      </w:r>
    </w:p>
    <w:p w:rsidR="005228BD" w:rsidRPr="00921347" w:rsidRDefault="005228BD" w:rsidP="00583919">
      <w:pPr>
        <w:pStyle w:val="References"/>
        <w:spacing w:after="0" w:line="240" w:lineRule="auto"/>
        <w:rPr>
          <w:rFonts w:ascii="Times New Roman" w:hAnsi="Times New Roman"/>
          <w:sz w:val="20"/>
          <w:szCs w:val="20"/>
        </w:rPr>
      </w:pPr>
      <w:r w:rsidRPr="00921347">
        <w:rPr>
          <w:rFonts w:ascii="Times New Roman" w:hAnsi="Times New Roman"/>
          <w:sz w:val="20"/>
          <w:szCs w:val="20"/>
        </w:rPr>
        <w:t xml:space="preserve">Maloney, E. D., D. L. Hartmann, 2000: Modulation of hurricane activity in the Gulf of Mexico by the Madden-Julian Oscillation. </w:t>
      </w:r>
      <w:r w:rsidRPr="00921347">
        <w:rPr>
          <w:rFonts w:ascii="Times New Roman" w:hAnsi="Times New Roman"/>
          <w:i/>
          <w:iCs/>
          <w:sz w:val="20"/>
          <w:szCs w:val="20"/>
        </w:rPr>
        <w:t xml:space="preserve">Science, </w:t>
      </w:r>
      <w:r w:rsidRPr="00921347">
        <w:rPr>
          <w:rFonts w:ascii="Times New Roman" w:hAnsi="Times New Roman"/>
          <w:sz w:val="20"/>
          <w:szCs w:val="20"/>
        </w:rPr>
        <w:t>287, 2002-2004.</w:t>
      </w:r>
    </w:p>
    <w:p w:rsidR="00663266" w:rsidRPr="00921347" w:rsidRDefault="005228BD" w:rsidP="00583919">
      <w:pPr>
        <w:pStyle w:val="References"/>
        <w:spacing w:after="0" w:line="240" w:lineRule="auto"/>
        <w:rPr>
          <w:rFonts w:ascii="Times New Roman" w:hAnsi="Times New Roman"/>
          <w:sz w:val="20"/>
          <w:szCs w:val="20"/>
        </w:rPr>
      </w:pPr>
      <w:r w:rsidRPr="00921347">
        <w:rPr>
          <w:rFonts w:ascii="Times New Roman" w:hAnsi="Times New Roman"/>
          <w:sz w:val="20"/>
          <w:szCs w:val="20"/>
        </w:rPr>
        <w:t xml:space="preserve">Mann, M. E., and K. A. Emanuel, 2006: Atlantic hurricane trends linked to climate change. </w:t>
      </w:r>
      <w:r w:rsidRPr="00921347">
        <w:rPr>
          <w:rFonts w:ascii="Times New Roman" w:hAnsi="Times New Roman"/>
          <w:i/>
          <w:iCs/>
          <w:sz w:val="20"/>
          <w:szCs w:val="20"/>
        </w:rPr>
        <w:t xml:space="preserve">Eos Trans. AGU, </w:t>
      </w:r>
      <w:r w:rsidRPr="00921347">
        <w:rPr>
          <w:rFonts w:ascii="Times New Roman" w:hAnsi="Times New Roman"/>
          <w:bCs/>
          <w:sz w:val="20"/>
          <w:szCs w:val="20"/>
        </w:rPr>
        <w:t>87</w:t>
      </w:r>
      <w:r w:rsidRPr="00921347">
        <w:rPr>
          <w:rFonts w:ascii="Times New Roman" w:hAnsi="Times New Roman"/>
          <w:sz w:val="20"/>
          <w:szCs w:val="20"/>
        </w:rPr>
        <w:t xml:space="preserve">, 233,238,241. </w:t>
      </w:r>
    </w:p>
    <w:p w:rsidR="00663266" w:rsidRPr="00921347" w:rsidRDefault="00663266" w:rsidP="00583919">
      <w:pPr>
        <w:pStyle w:val="References"/>
        <w:spacing w:after="0" w:line="240" w:lineRule="auto"/>
        <w:rPr>
          <w:rFonts w:ascii="Times New Roman" w:hAnsi="Times New Roman"/>
          <w:sz w:val="20"/>
          <w:szCs w:val="20"/>
        </w:rPr>
      </w:pPr>
      <w:r w:rsidRPr="00921347">
        <w:rPr>
          <w:rFonts w:ascii="Times New Roman" w:hAnsi="Times New Roman"/>
          <w:sz w:val="20"/>
          <w:szCs w:val="20"/>
        </w:rPr>
        <w:t xml:space="preserve">Michael E. Mann, M. E., T. A. </w:t>
      </w:r>
      <w:proofErr w:type="spellStart"/>
      <w:r w:rsidRPr="00921347">
        <w:rPr>
          <w:rFonts w:ascii="Times New Roman" w:hAnsi="Times New Roman"/>
          <w:sz w:val="20"/>
          <w:szCs w:val="20"/>
        </w:rPr>
        <w:t>Sabbatelli</w:t>
      </w:r>
      <w:proofErr w:type="spellEnd"/>
      <w:r w:rsidRPr="00921347">
        <w:rPr>
          <w:rFonts w:ascii="Times New Roman" w:hAnsi="Times New Roman"/>
          <w:sz w:val="20"/>
          <w:szCs w:val="20"/>
        </w:rPr>
        <w:t xml:space="preserve">, and U. </w:t>
      </w:r>
      <w:proofErr w:type="spellStart"/>
      <w:r w:rsidRPr="00921347">
        <w:rPr>
          <w:rFonts w:ascii="Times New Roman" w:hAnsi="Times New Roman"/>
          <w:sz w:val="20"/>
          <w:szCs w:val="20"/>
        </w:rPr>
        <w:t>Neu</w:t>
      </w:r>
      <w:proofErr w:type="spellEnd"/>
      <w:r w:rsidRPr="00921347">
        <w:rPr>
          <w:rFonts w:ascii="Times New Roman" w:hAnsi="Times New Roman"/>
          <w:sz w:val="20"/>
          <w:szCs w:val="20"/>
        </w:rPr>
        <w:t xml:space="preserve">, 2007: Evidence for a modest undercount bias in early historical Atlantic tropical cyclone counts. </w:t>
      </w:r>
      <w:proofErr w:type="spellStart"/>
      <w:proofErr w:type="gramStart"/>
      <w:r w:rsidRPr="00921347">
        <w:rPr>
          <w:rFonts w:ascii="Times New Roman" w:hAnsi="Times New Roman"/>
          <w:i/>
          <w:sz w:val="20"/>
          <w:szCs w:val="20"/>
        </w:rPr>
        <w:t>Geophys</w:t>
      </w:r>
      <w:proofErr w:type="spellEnd"/>
      <w:r w:rsidRPr="00921347">
        <w:rPr>
          <w:rFonts w:ascii="Times New Roman" w:hAnsi="Times New Roman"/>
          <w:i/>
          <w:sz w:val="20"/>
          <w:szCs w:val="20"/>
        </w:rPr>
        <w:t>.</w:t>
      </w:r>
      <w:proofErr w:type="gramEnd"/>
      <w:r w:rsidRPr="00921347">
        <w:rPr>
          <w:rFonts w:ascii="Times New Roman" w:hAnsi="Times New Roman"/>
          <w:i/>
          <w:sz w:val="20"/>
          <w:szCs w:val="20"/>
        </w:rPr>
        <w:t xml:space="preserve"> Res. Letters</w:t>
      </w:r>
      <w:r w:rsidRPr="00921347">
        <w:rPr>
          <w:rFonts w:ascii="Times New Roman" w:hAnsi="Times New Roman"/>
          <w:sz w:val="20"/>
          <w:szCs w:val="20"/>
        </w:rPr>
        <w:t>, 34, L22707, doi</w:t>
      </w:r>
      <w:proofErr w:type="gramStart"/>
      <w:r w:rsidRPr="00921347">
        <w:rPr>
          <w:rFonts w:ascii="Times New Roman" w:hAnsi="Times New Roman"/>
          <w:sz w:val="20"/>
          <w:szCs w:val="20"/>
        </w:rPr>
        <w:t>:10.1029</w:t>
      </w:r>
      <w:proofErr w:type="gramEnd"/>
      <w:r w:rsidRPr="00921347">
        <w:rPr>
          <w:rFonts w:ascii="Times New Roman" w:hAnsi="Times New Roman"/>
          <w:sz w:val="20"/>
          <w:szCs w:val="20"/>
        </w:rPr>
        <w:t>/2007GL031781.</w:t>
      </w:r>
    </w:p>
    <w:p w:rsidR="005228BD" w:rsidRPr="00921347" w:rsidRDefault="005228BD" w:rsidP="00583919">
      <w:pPr>
        <w:pStyle w:val="References"/>
        <w:spacing w:after="0" w:line="240" w:lineRule="auto"/>
        <w:rPr>
          <w:rFonts w:ascii="Times New Roman" w:hAnsi="Times New Roman"/>
          <w:sz w:val="20"/>
          <w:szCs w:val="20"/>
        </w:rPr>
      </w:pPr>
      <w:r w:rsidRPr="00921347">
        <w:rPr>
          <w:rFonts w:ascii="Times New Roman" w:hAnsi="Times New Roman"/>
          <w:sz w:val="20"/>
          <w:szCs w:val="20"/>
        </w:rPr>
        <w:t xml:space="preserve">NCEP, 2010: U.S. National Centers for Environmental Prediction, updated monthly: NCEP/NCAR Global Reanalysis Products, 1948-continuing. </w:t>
      </w:r>
      <w:r w:rsidRPr="00921347">
        <w:rPr>
          <w:rFonts w:ascii="Times New Roman" w:hAnsi="Times New Roman"/>
          <w:i/>
          <w:iCs/>
          <w:sz w:val="20"/>
          <w:szCs w:val="20"/>
        </w:rPr>
        <w:t>Dataset ds090.0 published by the CISL Data Support Section at the National Center for Atmospheric Research, Boulder, CO, available online at</w:t>
      </w:r>
      <w:r w:rsidRPr="00921347">
        <w:rPr>
          <w:rFonts w:ascii="Times New Roman" w:hAnsi="Times New Roman"/>
          <w:sz w:val="20"/>
          <w:szCs w:val="20"/>
        </w:rPr>
        <w:t xml:space="preserve"> http://dss.ucar.edu/datasets/ds090.0/. </w:t>
      </w:r>
      <w:proofErr w:type="gramStart"/>
      <w:r w:rsidRPr="00921347">
        <w:rPr>
          <w:rFonts w:ascii="Times New Roman" w:hAnsi="Times New Roman"/>
          <w:sz w:val="20"/>
          <w:szCs w:val="20"/>
        </w:rPr>
        <w:t>Accessed November 2010.</w:t>
      </w:r>
      <w:proofErr w:type="gramEnd"/>
    </w:p>
    <w:p w:rsidR="005228BD" w:rsidRPr="00921347" w:rsidRDefault="005228BD" w:rsidP="00583919">
      <w:pPr>
        <w:pStyle w:val="References"/>
        <w:spacing w:after="0" w:line="240" w:lineRule="auto"/>
        <w:rPr>
          <w:rFonts w:ascii="Times New Roman" w:hAnsi="Times New Roman"/>
          <w:sz w:val="20"/>
          <w:szCs w:val="20"/>
        </w:rPr>
      </w:pPr>
      <w:r w:rsidRPr="00921347">
        <w:rPr>
          <w:rFonts w:ascii="Times New Roman" w:hAnsi="Times New Roman"/>
          <w:sz w:val="20"/>
          <w:szCs w:val="20"/>
        </w:rPr>
        <w:t>NHC 2010a: Tropical cyclone climatology. http://www.nhc.noaa.gov/pastprofile.shtml.</w:t>
      </w:r>
    </w:p>
    <w:p w:rsidR="005228BD" w:rsidRPr="00921347" w:rsidRDefault="005228BD" w:rsidP="00583919">
      <w:pPr>
        <w:pStyle w:val="References"/>
        <w:spacing w:after="0" w:line="240" w:lineRule="auto"/>
        <w:rPr>
          <w:rFonts w:ascii="Times New Roman" w:hAnsi="Times New Roman"/>
          <w:sz w:val="20"/>
          <w:szCs w:val="20"/>
        </w:rPr>
      </w:pPr>
      <w:r w:rsidRPr="00921347">
        <w:rPr>
          <w:rFonts w:ascii="Times New Roman" w:hAnsi="Times New Roman"/>
          <w:sz w:val="20"/>
          <w:szCs w:val="20"/>
        </w:rPr>
        <w:t xml:space="preserve">NHC 2010b: The </w:t>
      </w:r>
      <w:proofErr w:type="spellStart"/>
      <w:r w:rsidRPr="00921347">
        <w:rPr>
          <w:rFonts w:ascii="Times New Roman" w:hAnsi="Times New Roman"/>
          <w:sz w:val="20"/>
          <w:szCs w:val="20"/>
        </w:rPr>
        <w:t>Saffir</w:t>
      </w:r>
      <w:proofErr w:type="spellEnd"/>
      <w:r w:rsidRPr="00921347">
        <w:rPr>
          <w:rFonts w:ascii="Times New Roman" w:hAnsi="Times New Roman"/>
          <w:sz w:val="20"/>
          <w:szCs w:val="20"/>
        </w:rPr>
        <w:t xml:space="preserve"> Simpson hurricane wind scale. http://www.nhc.noaa.gov/sshws.shtml.</w:t>
      </w:r>
    </w:p>
    <w:p w:rsidR="005228BD" w:rsidRPr="00921347" w:rsidRDefault="005228BD" w:rsidP="00583919">
      <w:pPr>
        <w:pStyle w:val="References"/>
        <w:spacing w:after="0" w:line="240" w:lineRule="auto"/>
        <w:rPr>
          <w:rFonts w:ascii="Times New Roman" w:hAnsi="Times New Roman"/>
          <w:sz w:val="20"/>
          <w:szCs w:val="20"/>
        </w:rPr>
      </w:pPr>
      <w:r w:rsidRPr="00921347">
        <w:rPr>
          <w:rFonts w:ascii="Times New Roman" w:hAnsi="Times New Roman"/>
          <w:sz w:val="20"/>
          <w:szCs w:val="20"/>
        </w:rPr>
        <w:t xml:space="preserve">NHC 2010c: Hurricane best track files (HURDAT). </w:t>
      </w:r>
      <w:proofErr w:type="gramStart"/>
      <w:r w:rsidRPr="00921347">
        <w:rPr>
          <w:rFonts w:ascii="Times New Roman" w:hAnsi="Times New Roman"/>
          <w:sz w:val="20"/>
          <w:szCs w:val="20"/>
        </w:rPr>
        <w:t>Available from http://www.nhc.noaa.gov/pastall.shtml#hurdat.</w:t>
      </w:r>
      <w:proofErr w:type="gramEnd"/>
    </w:p>
    <w:p w:rsidR="005228BD" w:rsidRPr="00921347" w:rsidRDefault="005228BD" w:rsidP="00583919">
      <w:pPr>
        <w:pStyle w:val="References"/>
        <w:spacing w:after="0" w:line="240" w:lineRule="auto"/>
        <w:rPr>
          <w:rFonts w:ascii="Times New Roman" w:hAnsi="Times New Roman"/>
          <w:sz w:val="20"/>
          <w:szCs w:val="20"/>
        </w:rPr>
      </w:pPr>
      <w:r w:rsidRPr="00921347">
        <w:rPr>
          <w:rFonts w:ascii="Times New Roman" w:hAnsi="Times New Roman"/>
          <w:sz w:val="20"/>
          <w:szCs w:val="20"/>
        </w:rPr>
        <w:t>NOAA 2010a – NOAA/ESRL Multivariate ENSO Index (MEI). Available from http://www.esrl.noaa.gov/psd/people/klaus.wolter/MEI/mei.html (accessed November 2010).</w:t>
      </w:r>
    </w:p>
    <w:p w:rsidR="005228BD" w:rsidRPr="00921347" w:rsidRDefault="005228BD" w:rsidP="00583919">
      <w:pPr>
        <w:pStyle w:val="References"/>
        <w:spacing w:after="0" w:line="240" w:lineRule="auto"/>
        <w:rPr>
          <w:rFonts w:ascii="Times New Roman" w:hAnsi="Times New Roman"/>
          <w:sz w:val="20"/>
          <w:szCs w:val="20"/>
        </w:rPr>
      </w:pPr>
      <w:r w:rsidRPr="00921347">
        <w:rPr>
          <w:rFonts w:ascii="Times New Roman" w:hAnsi="Times New Roman"/>
          <w:sz w:val="20"/>
          <w:szCs w:val="20"/>
        </w:rPr>
        <w:t>NOAA 2010b: Hurricane Research Division Frequently Asked Questions. Available from http://www.aoml.noaa.gov/hrd/tcfaq/J6.html (accessed December 2010).</w:t>
      </w:r>
    </w:p>
    <w:p w:rsidR="005228BD" w:rsidRPr="00921347" w:rsidRDefault="005228BD" w:rsidP="00583919">
      <w:pPr>
        <w:pStyle w:val="References"/>
        <w:spacing w:after="0" w:line="240" w:lineRule="auto"/>
        <w:rPr>
          <w:rFonts w:ascii="Times New Roman" w:hAnsi="Times New Roman"/>
          <w:color w:val="292526"/>
          <w:sz w:val="20"/>
          <w:szCs w:val="20"/>
        </w:rPr>
      </w:pPr>
      <w:r w:rsidRPr="00921347">
        <w:rPr>
          <w:rFonts w:ascii="Times New Roman" w:hAnsi="Times New Roman"/>
          <w:color w:val="292526"/>
          <w:sz w:val="20"/>
          <w:szCs w:val="20"/>
        </w:rPr>
        <w:t xml:space="preserve">Nyberg, J., </w:t>
      </w:r>
      <w:r w:rsidRPr="00921347">
        <w:rPr>
          <w:rFonts w:ascii="Times New Roman" w:hAnsi="Times New Roman"/>
          <w:sz w:val="20"/>
          <w:szCs w:val="20"/>
        </w:rPr>
        <w:t xml:space="preserve">B. A. </w:t>
      </w:r>
      <w:proofErr w:type="spellStart"/>
      <w:r w:rsidRPr="00921347">
        <w:rPr>
          <w:rFonts w:ascii="Times New Roman" w:hAnsi="Times New Roman"/>
          <w:sz w:val="20"/>
          <w:szCs w:val="20"/>
        </w:rPr>
        <w:t>Malmgren</w:t>
      </w:r>
      <w:proofErr w:type="spellEnd"/>
      <w:r w:rsidRPr="00921347">
        <w:rPr>
          <w:rFonts w:ascii="Times New Roman" w:hAnsi="Times New Roman"/>
          <w:sz w:val="20"/>
          <w:szCs w:val="20"/>
        </w:rPr>
        <w:t xml:space="preserve">, A. Winter, M. R. Jury, K. H. </w:t>
      </w:r>
      <w:proofErr w:type="spellStart"/>
      <w:r w:rsidRPr="00921347">
        <w:rPr>
          <w:rFonts w:ascii="Times New Roman" w:hAnsi="Times New Roman"/>
          <w:sz w:val="20"/>
          <w:szCs w:val="20"/>
        </w:rPr>
        <w:t>Kilbourne</w:t>
      </w:r>
      <w:proofErr w:type="spellEnd"/>
      <w:r w:rsidRPr="00921347">
        <w:rPr>
          <w:rFonts w:ascii="Times New Roman" w:hAnsi="Times New Roman"/>
          <w:sz w:val="20"/>
          <w:szCs w:val="20"/>
        </w:rPr>
        <w:t xml:space="preserve"> and T. M. Quinn, </w:t>
      </w:r>
      <w:r w:rsidRPr="00921347">
        <w:rPr>
          <w:rFonts w:ascii="Times New Roman" w:hAnsi="Times New Roman"/>
          <w:color w:val="292526"/>
          <w:sz w:val="20"/>
          <w:szCs w:val="20"/>
        </w:rPr>
        <w:t xml:space="preserve">2007: Low Atlantic hurricane activity in the 1970s and 1980s compared to the past 270 years. </w:t>
      </w:r>
      <w:r w:rsidRPr="00921347">
        <w:rPr>
          <w:rFonts w:ascii="Times New Roman" w:hAnsi="Times New Roman"/>
          <w:i/>
          <w:color w:val="292526"/>
          <w:sz w:val="20"/>
          <w:szCs w:val="20"/>
        </w:rPr>
        <w:t>Nature</w:t>
      </w:r>
      <w:r w:rsidRPr="00921347">
        <w:rPr>
          <w:rFonts w:ascii="Times New Roman" w:hAnsi="Times New Roman"/>
          <w:color w:val="292526"/>
          <w:sz w:val="20"/>
          <w:szCs w:val="20"/>
        </w:rPr>
        <w:t xml:space="preserve">, 447, 698–702, </w:t>
      </w:r>
      <w:r w:rsidRPr="00921347">
        <w:rPr>
          <w:rStyle w:val="doi"/>
          <w:rFonts w:ascii="Times New Roman" w:hAnsi="Times New Roman"/>
          <w:sz w:val="20"/>
          <w:szCs w:val="20"/>
        </w:rPr>
        <w:t>doi</w:t>
      </w:r>
      <w:proofErr w:type="gramStart"/>
      <w:r w:rsidRPr="00921347">
        <w:rPr>
          <w:rStyle w:val="doi"/>
          <w:rFonts w:ascii="Times New Roman" w:hAnsi="Times New Roman"/>
          <w:sz w:val="20"/>
          <w:szCs w:val="20"/>
        </w:rPr>
        <w:t>:10.1038</w:t>
      </w:r>
      <w:proofErr w:type="gramEnd"/>
      <w:r w:rsidRPr="00921347">
        <w:rPr>
          <w:rStyle w:val="doi"/>
          <w:rFonts w:ascii="Times New Roman" w:hAnsi="Times New Roman"/>
          <w:sz w:val="20"/>
          <w:szCs w:val="20"/>
        </w:rPr>
        <w:t>/nature05895</w:t>
      </w:r>
      <w:r w:rsidRPr="00921347">
        <w:rPr>
          <w:rFonts w:ascii="Times New Roman" w:hAnsi="Times New Roman"/>
          <w:color w:val="292526"/>
          <w:sz w:val="20"/>
          <w:szCs w:val="20"/>
        </w:rPr>
        <w:t>.</w:t>
      </w:r>
    </w:p>
    <w:p w:rsidR="0098406A" w:rsidRPr="00921347" w:rsidRDefault="0098406A" w:rsidP="0098406A">
      <w:pPr>
        <w:pStyle w:val="References"/>
        <w:rPr>
          <w:rFonts w:ascii="Times New Roman" w:hAnsi="Times New Roman"/>
          <w:sz w:val="20"/>
          <w:szCs w:val="20"/>
        </w:rPr>
      </w:pPr>
      <w:r w:rsidRPr="00921347">
        <w:rPr>
          <w:rFonts w:ascii="Times New Roman" w:hAnsi="Times New Roman"/>
          <w:sz w:val="20"/>
          <w:szCs w:val="20"/>
        </w:rPr>
        <w:t xml:space="preserve">Oliver-Smith, Anthony. 2006. “Disasters and Forced Migration in the 21st Century.” Social Science Research Council: Katrina Research Hub. </w:t>
      </w:r>
      <w:proofErr w:type="gramStart"/>
      <w:r w:rsidRPr="00921347">
        <w:rPr>
          <w:rFonts w:ascii="Times New Roman" w:hAnsi="Times New Roman"/>
          <w:sz w:val="20"/>
          <w:szCs w:val="20"/>
        </w:rPr>
        <w:t>Accessed at http://understandingkatrina.ssrc.org/Oliver-Smith/ on March 3, 2011.</w:t>
      </w:r>
      <w:proofErr w:type="gramEnd"/>
    </w:p>
    <w:p w:rsidR="005228BD" w:rsidRPr="00921347" w:rsidRDefault="005228BD" w:rsidP="00583919">
      <w:pPr>
        <w:pStyle w:val="References"/>
        <w:spacing w:after="0" w:line="240" w:lineRule="auto"/>
        <w:rPr>
          <w:rFonts w:ascii="Times New Roman" w:hAnsi="Times New Roman"/>
          <w:sz w:val="20"/>
          <w:szCs w:val="20"/>
        </w:rPr>
      </w:pPr>
      <w:proofErr w:type="spellStart"/>
      <w:r w:rsidRPr="00921347">
        <w:rPr>
          <w:rFonts w:ascii="Times New Roman" w:hAnsi="Times New Roman"/>
          <w:sz w:val="20"/>
          <w:szCs w:val="20"/>
        </w:rPr>
        <w:t>Oouchi</w:t>
      </w:r>
      <w:proofErr w:type="spellEnd"/>
      <w:r w:rsidRPr="00921347">
        <w:rPr>
          <w:rFonts w:ascii="Times New Roman" w:hAnsi="Times New Roman"/>
          <w:sz w:val="20"/>
          <w:szCs w:val="20"/>
        </w:rPr>
        <w:t xml:space="preserve">, K., </w:t>
      </w:r>
      <w:proofErr w:type="gramStart"/>
      <w:r w:rsidRPr="00921347">
        <w:rPr>
          <w:rFonts w:ascii="Times New Roman" w:hAnsi="Times New Roman"/>
          <w:sz w:val="20"/>
          <w:szCs w:val="20"/>
        </w:rPr>
        <w:t>et</w:t>
      </w:r>
      <w:proofErr w:type="gramEnd"/>
      <w:r w:rsidRPr="00921347">
        <w:rPr>
          <w:rFonts w:ascii="Times New Roman" w:hAnsi="Times New Roman"/>
          <w:sz w:val="20"/>
          <w:szCs w:val="20"/>
        </w:rPr>
        <w:t xml:space="preserve"> al., 2006: Tropical cyclone climatology in a global-warming climate as simulated in a 20 km-mesh global atmospheric model: Frequency and wind intensity analyses. </w:t>
      </w:r>
      <w:r w:rsidRPr="00921347">
        <w:rPr>
          <w:rFonts w:ascii="Times New Roman" w:hAnsi="Times New Roman"/>
          <w:i/>
          <w:iCs/>
          <w:sz w:val="20"/>
          <w:szCs w:val="20"/>
        </w:rPr>
        <w:t xml:space="preserve">J. </w:t>
      </w:r>
      <w:proofErr w:type="spellStart"/>
      <w:r w:rsidRPr="00921347">
        <w:rPr>
          <w:rFonts w:ascii="Times New Roman" w:hAnsi="Times New Roman"/>
          <w:i/>
          <w:iCs/>
          <w:sz w:val="20"/>
          <w:szCs w:val="20"/>
        </w:rPr>
        <w:t>Meteorol</w:t>
      </w:r>
      <w:proofErr w:type="spellEnd"/>
      <w:r w:rsidRPr="00921347">
        <w:rPr>
          <w:rFonts w:ascii="Times New Roman" w:hAnsi="Times New Roman"/>
          <w:i/>
          <w:iCs/>
          <w:sz w:val="20"/>
          <w:szCs w:val="20"/>
        </w:rPr>
        <w:t>. Soc. Japan</w:t>
      </w:r>
      <w:r w:rsidRPr="00921347">
        <w:rPr>
          <w:rFonts w:ascii="Times New Roman" w:hAnsi="Times New Roman"/>
          <w:sz w:val="20"/>
          <w:szCs w:val="20"/>
        </w:rPr>
        <w:t xml:space="preserve">, 84, 259–276. </w:t>
      </w:r>
    </w:p>
    <w:p w:rsidR="00AB1243" w:rsidRPr="00921347" w:rsidRDefault="00AB1243" w:rsidP="00583919">
      <w:pPr>
        <w:pStyle w:val="References"/>
        <w:spacing w:after="0" w:line="240" w:lineRule="auto"/>
        <w:rPr>
          <w:rFonts w:ascii="Times New Roman" w:hAnsi="Times New Roman"/>
          <w:sz w:val="20"/>
          <w:szCs w:val="20"/>
        </w:rPr>
      </w:pPr>
      <w:proofErr w:type="spellStart"/>
      <w:r w:rsidRPr="00921347">
        <w:rPr>
          <w:rFonts w:ascii="Times New Roman" w:hAnsi="Times New Roman"/>
          <w:sz w:val="20"/>
          <w:szCs w:val="20"/>
        </w:rPr>
        <w:t>Rappaport</w:t>
      </w:r>
      <w:proofErr w:type="spellEnd"/>
      <w:r w:rsidRPr="00921347">
        <w:rPr>
          <w:rFonts w:ascii="Times New Roman" w:hAnsi="Times New Roman"/>
          <w:sz w:val="20"/>
          <w:szCs w:val="20"/>
        </w:rPr>
        <w:t xml:space="preserve">, E. N., 2000: Loss of Life in the United States Associated with Recent Atlantic Tropical Cyclones. </w:t>
      </w:r>
      <w:r w:rsidRPr="00921347">
        <w:rPr>
          <w:rFonts w:ascii="Times New Roman" w:hAnsi="Times New Roman"/>
          <w:i/>
          <w:sz w:val="20"/>
          <w:szCs w:val="20"/>
        </w:rPr>
        <w:t>Bull. Amer. Meteor. Soc</w:t>
      </w:r>
      <w:r w:rsidRPr="00921347">
        <w:rPr>
          <w:rFonts w:ascii="Times New Roman" w:hAnsi="Times New Roman"/>
          <w:sz w:val="20"/>
          <w:szCs w:val="20"/>
        </w:rPr>
        <w:t>., 81, 2065-2073.</w:t>
      </w:r>
    </w:p>
    <w:p w:rsidR="005228BD" w:rsidRPr="00921347" w:rsidRDefault="005228BD" w:rsidP="00583919">
      <w:pPr>
        <w:pStyle w:val="References"/>
        <w:spacing w:after="0" w:line="240" w:lineRule="auto"/>
        <w:rPr>
          <w:rFonts w:ascii="Times New Roman" w:hAnsi="Times New Roman"/>
          <w:sz w:val="20"/>
          <w:szCs w:val="20"/>
        </w:rPr>
      </w:pPr>
      <w:proofErr w:type="spellStart"/>
      <w:r w:rsidRPr="00921347">
        <w:rPr>
          <w:rFonts w:ascii="Times New Roman" w:hAnsi="Times New Roman"/>
          <w:sz w:val="20"/>
          <w:szCs w:val="20"/>
        </w:rPr>
        <w:t>Rappin</w:t>
      </w:r>
      <w:proofErr w:type="spellEnd"/>
      <w:r w:rsidRPr="00921347">
        <w:rPr>
          <w:rFonts w:ascii="Times New Roman" w:hAnsi="Times New Roman"/>
          <w:sz w:val="20"/>
          <w:szCs w:val="20"/>
        </w:rPr>
        <w:t xml:space="preserve">, E. D., D. S. Nolan, and K. A. Emanuel, 2010: Thermodynamic control of tropical </w:t>
      </w:r>
      <w:proofErr w:type="spellStart"/>
      <w:r w:rsidRPr="00921347">
        <w:rPr>
          <w:rFonts w:ascii="Times New Roman" w:hAnsi="Times New Roman"/>
          <w:sz w:val="20"/>
          <w:szCs w:val="20"/>
        </w:rPr>
        <w:t>cyclogenesis</w:t>
      </w:r>
      <w:proofErr w:type="spellEnd"/>
      <w:r w:rsidRPr="00921347">
        <w:rPr>
          <w:rFonts w:ascii="Times New Roman" w:hAnsi="Times New Roman"/>
          <w:sz w:val="20"/>
          <w:szCs w:val="20"/>
        </w:rPr>
        <w:t xml:space="preserve"> in environments of </w:t>
      </w:r>
      <w:proofErr w:type="spellStart"/>
      <w:r w:rsidRPr="00921347">
        <w:rPr>
          <w:rFonts w:ascii="Times New Roman" w:hAnsi="Times New Roman"/>
          <w:sz w:val="20"/>
          <w:szCs w:val="20"/>
        </w:rPr>
        <w:t>radiative</w:t>
      </w:r>
      <w:proofErr w:type="spellEnd"/>
      <w:r w:rsidRPr="00921347">
        <w:rPr>
          <w:rFonts w:ascii="Times New Roman" w:hAnsi="Times New Roman"/>
          <w:sz w:val="20"/>
          <w:szCs w:val="20"/>
        </w:rPr>
        <w:t>-convective equilibrium with shear</w:t>
      </w:r>
      <w:r w:rsidRPr="00921347">
        <w:rPr>
          <w:rFonts w:ascii="Times New Roman" w:hAnsi="Times New Roman"/>
          <w:color w:val="231F20"/>
          <w:sz w:val="20"/>
          <w:szCs w:val="20"/>
        </w:rPr>
        <w:t xml:space="preserve">. </w:t>
      </w:r>
      <w:r w:rsidRPr="00921347">
        <w:rPr>
          <w:rFonts w:ascii="Times New Roman" w:hAnsi="Times New Roman"/>
          <w:i/>
          <w:iCs/>
          <w:color w:val="231F20"/>
          <w:sz w:val="20"/>
          <w:szCs w:val="20"/>
        </w:rPr>
        <w:t xml:space="preserve">Q. J. R. </w:t>
      </w:r>
      <w:proofErr w:type="spellStart"/>
      <w:r w:rsidRPr="00921347">
        <w:rPr>
          <w:rFonts w:ascii="Times New Roman" w:hAnsi="Times New Roman"/>
          <w:i/>
          <w:iCs/>
          <w:color w:val="231F20"/>
          <w:sz w:val="20"/>
          <w:szCs w:val="20"/>
        </w:rPr>
        <w:t>Meteorol</w:t>
      </w:r>
      <w:proofErr w:type="spellEnd"/>
      <w:r w:rsidRPr="00921347">
        <w:rPr>
          <w:rFonts w:ascii="Times New Roman" w:hAnsi="Times New Roman"/>
          <w:i/>
          <w:iCs/>
          <w:color w:val="231F20"/>
          <w:sz w:val="20"/>
          <w:szCs w:val="20"/>
        </w:rPr>
        <w:t xml:space="preserve">. Soc. </w:t>
      </w:r>
      <w:r w:rsidRPr="00921347">
        <w:rPr>
          <w:rFonts w:ascii="Times New Roman" w:hAnsi="Times New Roman"/>
          <w:bCs/>
          <w:color w:val="231F20"/>
          <w:sz w:val="20"/>
          <w:szCs w:val="20"/>
        </w:rPr>
        <w:t>136</w:t>
      </w:r>
      <w:r w:rsidRPr="00921347">
        <w:rPr>
          <w:rFonts w:ascii="Times New Roman" w:hAnsi="Times New Roman"/>
          <w:color w:val="231F20"/>
          <w:sz w:val="20"/>
          <w:szCs w:val="20"/>
        </w:rPr>
        <w:t>, 1954–1971.</w:t>
      </w:r>
    </w:p>
    <w:p w:rsidR="005228BD" w:rsidRPr="00921347" w:rsidRDefault="005228BD" w:rsidP="00583919">
      <w:pPr>
        <w:pStyle w:val="References"/>
        <w:spacing w:after="0" w:line="240" w:lineRule="auto"/>
        <w:rPr>
          <w:rFonts w:ascii="Times New Roman" w:hAnsi="Times New Roman"/>
          <w:sz w:val="20"/>
          <w:szCs w:val="20"/>
        </w:rPr>
      </w:pPr>
      <w:proofErr w:type="spellStart"/>
      <w:r w:rsidRPr="00921347">
        <w:rPr>
          <w:rFonts w:ascii="Times New Roman" w:hAnsi="Times New Roman"/>
          <w:color w:val="292526"/>
          <w:sz w:val="20"/>
          <w:szCs w:val="20"/>
        </w:rPr>
        <w:t>Sabbatelli</w:t>
      </w:r>
      <w:proofErr w:type="spellEnd"/>
      <w:r w:rsidRPr="00921347">
        <w:rPr>
          <w:rFonts w:ascii="Times New Roman" w:hAnsi="Times New Roman"/>
          <w:color w:val="292526"/>
          <w:sz w:val="20"/>
          <w:szCs w:val="20"/>
        </w:rPr>
        <w:t xml:space="preserve">, T. A., and M. E. Mann, 2007: The influence of climate state variables on Atlantic tropical cyclone occurrence rates. </w:t>
      </w:r>
      <w:r w:rsidRPr="00921347">
        <w:rPr>
          <w:rFonts w:ascii="Times New Roman" w:hAnsi="Times New Roman"/>
          <w:i/>
          <w:color w:val="292526"/>
          <w:sz w:val="20"/>
          <w:szCs w:val="20"/>
        </w:rPr>
        <w:t xml:space="preserve">J. </w:t>
      </w:r>
      <w:proofErr w:type="spellStart"/>
      <w:r w:rsidRPr="00921347">
        <w:rPr>
          <w:rFonts w:ascii="Times New Roman" w:hAnsi="Times New Roman"/>
          <w:i/>
          <w:color w:val="292526"/>
          <w:sz w:val="20"/>
          <w:szCs w:val="20"/>
        </w:rPr>
        <w:t>Geophys</w:t>
      </w:r>
      <w:proofErr w:type="spellEnd"/>
      <w:r w:rsidRPr="00921347">
        <w:rPr>
          <w:rFonts w:ascii="Times New Roman" w:hAnsi="Times New Roman"/>
          <w:i/>
          <w:color w:val="292526"/>
          <w:sz w:val="20"/>
          <w:szCs w:val="20"/>
        </w:rPr>
        <w:t>. Res</w:t>
      </w:r>
      <w:r w:rsidRPr="00921347">
        <w:rPr>
          <w:rFonts w:ascii="Times New Roman" w:hAnsi="Times New Roman"/>
          <w:color w:val="292526"/>
          <w:sz w:val="20"/>
          <w:szCs w:val="20"/>
        </w:rPr>
        <w:t>., 112, doi</w:t>
      </w:r>
      <w:proofErr w:type="gramStart"/>
      <w:r w:rsidRPr="00921347">
        <w:rPr>
          <w:rFonts w:ascii="Times New Roman" w:hAnsi="Times New Roman"/>
          <w:color w:val="292526"/>
          <w:sz w:val="20"/>
          <w:szCs w:val="20"/>
        </w:rPr>
        <w:t>:10.1029</w:t>
      </w:r>
      <w:proofErr w:type="gramEnd"/>
      <w:r w:rsidRPr="00921347">
        <w:rPr>
          <w:rFonts w:ascii="Times New Roman" w:hAnsi="Times New Roman"/>
          <w:color w:val="292526"/>
          <w:sz w:val="20"/>
          <w:szCs w:val="20"/>
        </w:rPr>
        <w:t>/ 2007JD008385.</w:t>
      </w:r>
    </w:p>
    <w:p w:rsidR="005228BD" w:rsidRPr="00921347" w:rsidRDefault="005228BD" w:rsidP="00583919">
      <w:pPr>
        <w:pStyle w:val="References"/>
        <w:spacing w:after="0" w:line="240" w:lineRule="auto"/>
        <w:rPr>
          <w:rFonts w:ascii="Times New Roman" w:hAnsi="Times New Roman"/>
          <w:sz w:val="20"/>
          <w:szCs w:val="20"/>
        </w:rPr>
      </w:pPr>
      <w:r w:rsidRPr="00921347">
        <w:rPr>
          <w:rFonts w:ascii="Times New Roman" w:hAnsi="Times New Roman"/>
          <w:sz w:val="20"/>
          <w:szCs w:val="20"/>
        </w:rPr>
        <w:t xml:space="preserve">Shultz, J. M., J. Russell and Z. </w:t>
      </w:r>
      <w:proofErr w:type="spellStart"/>
      <w:r w:rsidRPr="00921347">
        <w:rPr>
          <w:rFonts w:ascii="Times New Roman" w:hAnsi="Times New Roman"/>
          <w:sz w:val="20"/>
          <w:szCs w:val="20"/>
        </w:rPr>
        <w:t>Espinel</w:t>
      </w:r>
      <w:proofErr w:type="spellEnd"/>
      <w:r w:rsidRPr="00921347">
        <w:rPr>
          <w:rFonts w:ascii="Times New Roman" w:hAnsi="Times New Roman"/>
          <w:sz w:val="20"/>
          <w:szCs w:val="20"/>
        </w:rPr>
        <w:t xml:space="preserve">, 2005: Epidemiology of Tropical Cyclones: The Dynamics of Disaster, Disease, and Development. </w:t>
      </w:r>
      <w:r w:rsidRPr="00921347">
        <w:rPr>
          <w:rFonts w:ascii="Times New Roman" w:hAnsi="Times New Roman"/>
          <w:i/>
          <w:sz w:val="20"/>
          <w:szCs w:val="20"/>
        </w:rPr>
        <w:t>Epidemiologic Reviews</w:t>
      </w:r>
      <w:r w:rsidRPr="00921347">
        <w:rPr>
          <w:rFonts w:ascii="Times New Roman" w:hAnsi="Times New Roman"/>
          <w:sz w:val="20"/>
          <w:szCs w:val="20"/>
        </w:rPr>
        <w:t>, 27, 21-25, doi:10.1093/</w:t>
      </w:r>
      <w:proofErr w:type="spellStart"/>
      <w:r w:rsidRPr="00921347">
        <w:rPr>
          <w:rFonts w:ascii="Times New Roman" w:hAnsi="Times New Roman"/>
          <w:sz w:val="20"/>
          <w:szCs w:val="20"/>
        </w:rPr>
        <w:t>epirev</w:t>
      </w:r>
      <w:proofErr w:type="spellEnd"/>
      <w:r w:rsidRPr="00921347">
        <w:rPr>
          <w:rFonts w:ascii="Times New Roman" w:hAnsi="Times New Roman"/>
          <w:sz w:val="20"/>
          <w:szCs w:val="20"/>
        </w:rPr>
        <w:t>/mxi011.</w:t>
      </w:r>
    </w:p>
    <w:p w:rsidR="005228BD" w:rsidRPr="00921347" w:rsidRDefault="005228BD" w:rsidP="00583919">
      <w:pPr>
        <w:pStyle w:val="References"/>
        <w:spacing w:after="0" w:line="240" w:lineRule="auto"/>
        <w:rPr>
          <w:rFonts w:ascii="Times New Roman" w:hAnsi="Times New Roman"/>
          <w:sz w:val="20"/>
          <w:szCs w:val="20"/>
        </w:rPr>
      </w:pPr>
      <w:proofErr w:type="spellStart"/>
      <w:r w:rsidRPr="00921347">
        <w:rPr>
          <w:rFonts w:ascii="Times New Roman" w:hAnsi="Times New Roman"/>
          <w:sz w:val="20"/>
          <w:szCs w:val="20"/>
        </w:rPr>
        <w:t>Sugi</w:t>
      </w:r>
      <w:proofErr w:type="spellEnd"/>
      <w:r w:rsidRPr="00921347">
        <w:rPr>
          <w:rFonts w:ascii="Times New Roman" w:hAnsi="Times New Roman"/>
          <w:sz w:val="20"/>
          <w:szCs w:val="20"/>
        </w:rPr>
        <w:t xml:space="preserve">, M., A. Noda, and N. Sato, 2002: Influence of the global warming on tropical cyclone climatology: An experiment with the JMA Global Model. </w:t>
      </w:r>
      <w:r w:rsidRPr="00921347">
        <w:rPr>
          <w:rFonts w:ascii="Times New Roman" w:hAnsi="Times New Roman"/>
          <w:i/>
          <w:iCs/>
          <w:sz w:val="20"/>
          <w:szCs w:val="20"/>
        </w:rPr>
        <w:t xml:space="preserve">J. </w:t>
      </w:r>
      <w:proofErr w:type="spellStart"/>
      <w:r w:rsidRPr="00921347">
        <w:rPr>
          <w:rFonts w:ascii="Times New Roman" w:hAnsi="Times New Roman"/>
          <w:i/>
          <w:iCs/>
          <w:sz w:val="20"/>
          <w:szCs w:val="20"/>
        </w:rPr>
        <w:t>Meteorol</w:t>
      </w:r>
      <w:proofErr w:type="spellEnd"/>
      <w:r w:rsidRPr="00921347">
        <w:rPr>
          <w:rFonts w:ascii="Times New Roman" w:hAnsi="Times New Roman"/>
          <w:i/>
          <w:iCs/>
          <w:sz w:val="20"/>
          <w:szCs w:val="20"/>
        </w:rPr>
        <w:t>. Soc. Japan</w:t>
      </w:r>
      <w:r w:rsidRPr="00921347">
        <w:rPr>
          <w:rFonts w:ascii="Times New Roman" w:hAnsi="Times New Roman"/>
          <w:sz w:val="20"/>
          <w:szCs w:val="20"/>
        </w:rPr>
        <w:t>, 80, 249–272.</w:t>
      </w:r>
    </w:p>
    <w:p w:rsidR="005228BD" w:rsidRPr="00921347" w:rsidRDefault="005228BD" w:rsidP="00583919">
      <w:pPr>
        <w:pStyle w:val="References"/>
        <w:spacing w:after="0" w:line="240" w:lineRule="auto"/>
        <w:rPr>
          <w:rFonts w:ascii="Times New Roman" w:hAnsi="Times New Roman"/>
          <w:sz w:val="20"/>
          <w:szCs w:val="20"/>
        </w:rPr>
      </w:pPr>
      <w:proofErr w:type="spellStart"/>
      <w:r w:rsidRPr="00921347">
        <w:rPr>
          <w:rFonts w:ascii="Times New Roman" w:hAnsi="Times New Roman"/>
          <w:sz w:val="20"/>
          <w:szCs w:val="20"/>
        </w:rPr>
        <w:t>Vecchi</w:t>
      </w:r>
      <w:proofErr w:type="spellEnd"/>
      <w:r w:rsidRPr="00921347">
        <w:rPr>
          <w:rFonts w:ascii="Times New Roman" w:hAnsi="Times New Roman"/>
          <w:sz w:val="20"/>
          <w:szCs w:val="20"/>
        </w:rPr>
        <w:t xml:space="preserve">, G.A., and T.R. Knutson, 2008: On Estimates of Historical North Atlantic Tropical Cyclone Activity. </w:t>
      </w:r>
      <w:r w:rsidRPr="00921347">
        <w:rPr>
          <w:rFonts w:ascii="Times New Roman" w:hAnsi="Times New Roman"/>
          <w:i/>
          <w:iCs/>
          <w:sz w:val="20"/>
          <w:szCs w:val="20"/>
        </w:rPr>
        <w:t>J. Climate</w:t>
      </w:r>
      <w:r w:rsidRPr="00921347">
        <w:rPr>
          <w:rFonts w:ascii="Times New Roman" w:hAnsi="Times New Roman"/>
          <w:sz w:val="20"/>
          <w:szCs w:val="20"/>
        </w:rPr>
        <w:t xml:space="preserve">, </w:t>
      </w:r>
      <w:r w:rsidRPr="00921347">
        <w:rPr>
          <w:rFonts w:ascii="Times New Roman" w:hAnsi="Times New Roman"/>
          <w:bCs/>
          <w:sz w:val="20"/>
          <w:szCs w:val="20"/>
        </w:rPr>
        <w:t>21</w:t>
      </w:r>
      <w:r w:rsidRPr="00921347">
        <w:rPr>
          <w:rFonts w:ascii="Times New Roman" w:hAnsi="Times New Roman"/>
          <w:sz w:val="20"/>
          <w:szCs w:val="20"/>
        </w:rPr>
        <w:t>(14)</w:t>
      </w:r>
      <w:proofErr w:type="gramStart"/>
      <w:r w:rsidRPr="00921347">
        <w:rPr>
          <w:rFonts w:ascii="Times New Roman" w:hAnsi="Times New Roman"/>
          <w:sz w:val="20"/>
          <w:szCs w:val="20"/>
        </w:rPr>
        <w:t>,3580</w:t>
      </w:r>
      <w:proofErr w:type="gramEnd"/>
      <w:r w:rsidRPr="00921347">
        <w:rPr>
          <w:rFonts w:ascii="Times New Roman" w:hAnsi="Times New Roman"/>
          <w:sz w:val="20"/>
          <w:szCs w:val="20"/>
        </w:rPr>
        <w:t>-3600.</w:t>
      </w:r>
    </w:p>
    <w:p w:rsidR="005228BD" w:rsidRPr="00921347" w:rsidRDefault="005228BD" w:rsidP="00583919">
      <w:pPr>
        <w:pStyle w:val="References"/>
        <w:spacing w:after="0" w:line="240" w:lineRule="auto"/>
        <w:rPr>
          <w:rFonts w:ascii="Times New Roman" w:hAnsi="Times New Roman"/>
          <w:sz w:val="20"/>
          <w:szCs w:val="20"/>
        </w:rPr>
      </w:pPr>
      <w:proofErr w:type="spellStart"/>
      <w:r w:rsidRPr="00921347">
        <w:rPr>
          <w:rFonts w:ascii="Times New Roman" w:hAnsi="Times New Roman"/>
          <w:color w:val="292526"/>
          <w:sz w:val="20"/>
          <w:szCs w:val="20"/>
        </w:rPr>
        <w:t>Vecchi</w:t>
      </w:r>
      <w:proofErr w:type="spellEnd"/>
      <w:r w:rsidRPr="00921347">
        <w:rPr>
          <w:rFonts w:ascii="Times New Roman" w:hAnsi="Times New Roman"/>
          <w:color w:val="292526"/>
          <w:sz w:val="20"/>
          <w:szCs w:val="20"/>
        </w:rPr>
        <w:t xml:space="preserve">, G. A., and B. J. </w:t>
      </w:r>
      <w:proofErr w:type="spellStart"/>
      <w:r w:rsidRPr="00921347">
        <w:rPr>
          <w:rFonts w:ascii="Times New Roman" w:hAnsi="Times New Roman"/>
          <w:color w:val="292526"/>
          <w:sz w:val="20"/>
          <w:szCs w:val="20"/>
        </w:rPr>
        <w:t>Soden</w:t>
      </w:r>
      <w:proofErr w:type="spellEnd"/>
      <w:r w:rsidRPr="00921347">
        <w:rPr>
          <w:rFonts w:ascii="Times New Roman" w:hAnsi="Times New Roman"/>
          <w:color w:val="292526"/>
          <w:sz w:val="20"/>
          <w:szCs w:val="20"/>
        </w:rPr>
        <w:t xml:space="preserve">, 2007: Increased tropical Atlantic wind shear in model projections of global warming. </w:t>
      </w:r>
      <w:proofErr w:type="spellStart"/>
      <w:proofErr w:type="gramStart"/>
      <w:r w:rsidRPr="00921347">
        <w:rPr>
          <w:rFonts w:ascii="Times New Roman" w:hAnsi="Times New Roman"/>
          <w:i/>
          <w:color w:val="292526"/>
          <w:sz w:val="20"/>
          <w:szCs w:val="20"/>
        </w:rPr>
        <w:t>Geophys</w:t>
      </w:r>
      <w:proofErr w:type="spellEnd"/>
      <w:r w:rsidRPr="00921347">
        <w:rPr>
          <w:rFonts w:ascii="Times New Roman" w:hAnsi="Times New Roman"/>
          <w:i/>
          <w:color w:val="292526"/>
          <w:sz w:val="20"/>
          <w:szCs w:val="20"/>
        </w:rPr>
        <w:t>.</w:t>
      </w:r>
      <w:proofErr w:type="gramEnd"/>
      <w:r w:rsidRPr="00921347">
        <w:rPr>
          <w:rFonts w:ascii="Times New Roman" w:hAnsi="Times New Roman"/>
          <w:i/>
          <w:color w:val="292526"/>
          <w:sz w:val="20"/>
          <w:szCs w:val="20"/>
        </w:rPr>
        <w:t xml:space="preserve"> Res. </w:t>
      </w:r>
      <w:proofErr w:type="spellStart"/>
      <w:r w:rsidRPr="00921347">
        <w:rPr>
          <w:rFonts w:ascii="Times New Roman" w:hAnsi="Times New Roman"/>
          <w:i/>
          <w:color w:val="292526"/>
          <w:sz w:val="20"/>
          <w:szCs w:val="20"/>
        </w:rPr>
        <w:t>Lett</w:t>
      </w:r>
      <w:proofErr w:type="spellEnd"/>
      <w:r w:rsidRPr="00921347">
        <w:rPr>
          <w:rFonts w:ascii="Times New Roman" w:hAnsi="Times New Roman"/>
          <w:color w:val="292526"/>
          <w:sz w:val="20"/>
          <w:szCs w:val="20"/>
        </w:rPr>
        <w:t>., 34, doi</w:t>
      </w:r>
      <w:proofErr w:type="gramStart"/>
      <w:r w:rsidRPr="00921347">
        <w:rPr>
          <w:rFonts w:ascii="Times New Roman" w:hAnsi="Times New Roman"/>
          <w:color w:val="292526"/>
          <w:sz w:val="20"/>
          <w:szCs w:val="20"/>
        </w:rPr>
        <w:t>:10.1029</w:t>
      </w:r>
      <w:proofErr w:type="gramEnd"/>
      <w:r w:rsidRPr="00921347">
        <w:rPr>
          <w:rFonts w:ascii="Times New Roman" w:hAnsi="Times New Roman"/>
          <w:color w:val="292526"/>
          <w:sz w:val="20"/>
          <w:szCs w:val="20"/>
        </w:rPr>
        <w:t>/2006GL028905.</w:t>
      </w:r>
    </w:p>
    <w:p w:rsidR="005228BD" w:rsidRPr="00921347" w:rsidRDefault="005228BD" w:rsidP="00583919">
      <w:pPr>
        <w:pStyle w:val="References"/>
        <w:spacing w:after="0" w:line="240" w:lineRule="auto"/>
        <w:rPr>
          <w:rFonts w:ascii="Times New Roman" w:hAnsi="Times New Roman"/>
          <w:sz w:val="20"/>
          <w:szCs w:val="20"/>
        </w:rPr>
      </w:pPr>
      <w:proofErr w:type="spellStart"/>
      <w:r w:rsidRPr="00921347">
        <w:rPr>
          <w:rFonts w:ascii="Times New Roman" w:hAnsi="Times New Roman"/>
          <w:sz w:val="20"/>
          <w:szCs w:val="20"/>
        </w:rPr>
        <w:t>Viñes</w:t>
      </w:r>
      <w:proofErr w:type="spellEnd"/>
      <w:r w:rsidRPr="00921347">
        <w:rPr>
          <w:rFonts w:ascii="Times New Roman" w:hAnsi="Times New Roman"/>
          <w:sz w:val="20"/>
          <w:szCs w:val="20"/>
        </w:rPr>
        <w:t xml:space="preserve">, Benito, 1877: </w:t>
      </w:r>
      <w:proofErr w:type="spellStart"/>
      <w:r w:rsidRPr="00921347">
        <w:rPr>
          <w:rFonts w:ascii="Times New Roman" w:hAnsi="Times New Roman"/>
          <w:sz w:val="20"/>
          <w:szCs w:val="20"/>
        </w:rPr>
        <w:t>Apuntes</w:t>
      </w:r>
      <w:proofErr w:type="spellEnd"/>
      <w:r w:rsidRPr="00921347">
        <w:rPr>
          <w:rFonts w:ascii="Times New Roman" w:hAnsi="Times New Roman"/>
          <w:sz w:val="20"/>
          <w:szCs w:val="20"/>
        </w:rPr>
        <w:t xml:space="preserve"> relatives a los </w:t>
      </w:r>
      <w:proofErr w:type="spellStart"/>
      <w:r w:rsidRPr="00921347">
        <w:rPr>
          <w:rFonts w:ascii="Times New Roman" w:hAnsi="Times New Roman"/>
          <w:sz w:val="20"/>
          <w:szCs w:val="20"/>
        </w:rPr>
        <w:t>huracanes</w:t>
      </w:r>
      <w:proofErr w:type="spellEnd"/>
      <w:r w:rsidRPr="00921347">
        <w:rPr>
          <w:rFonts w:ascii="Times New Roman" w:hAnsi="Times New Roman"/>
          <w:sz w:val="20"/>
          <w:szCs w:val="20"/>
        </w:rPr>
        <w:t xml:space="preserve"> de </w:t>
      </w:r>
      <w:proofErr w:type="spellStart"/>
      <w:r w:rsidRPr="00921347">
        <w:rPr>
          <w:rFonts w:ascii="Times New Roman" w:hAnsi="Times New Roman"/>
          <w:sz w:val="20"/>
          <w:szCs w:val="20"/>
        </w:rPr>
        <w:t>las</w:t>
      </w:r>
      <w:proofErr w:type="spellEnd"/>
      <w:r w:rsidRPr="00921347">
        <w:rPr>
          <w:rFonts w:ascii="Times New Roman" w:hAnsi="Times New Roman"/>
          <w:sz w:val="20"/>
          <w:szCs w:val="20"/>
        </w:rPr>
        <w:t xml:space="preserve"> </w:t>
      </w:r>
      <w:proofErr w:type="spellStart"/>
      <w:r w:rsidRPr="00921347">
        <w:rPr>
          <w:rFonts w:ascii="Times New Roman" w:hAnsi="Times New Roman"/>
          <w:sz w:val="20"/>
          <w:szCs w:val="20"/>
        </w:rPr>
        <w:t>Antillas</w:t>
      </w:r>
      <w:proofErr w:type="spellEnd"/>
      <w:r w:rsidRPr="00921347">
        <w:rPr>
          <w:rFonts w:ascii="Times New Roman" w:hAnsi="Times New Roman"/>
          <w:sz w:val="20"/>
          <w:szCs w:val="20"/>
        </w:rPr>
        <w:t xml:space="preserve"> en </w:t>
      </w:r>
      <w:proofErr w:type="spellStart"/>
      <w:r w:rsidRPr="00921347">
        <w:rPr>
          <w:rFonts w:ascii="Times New Roman" w:hAnsi="Times New Roman"/>
          <w:sz w:val="20"/>
          <w:szCs w:val="20"/>
        </w:rPr>
        <w:t>Septiembre</w:t>
      </w:r>
      <w:proofErr w:type="spellEnd"/>
      <w:r w:rsidRPr="00921347">
        <w:rPr>
          <w:rFonts w:ascii="Times New Roman" w:hAnsi="Times New Roman"/>
          <w:sz w:val="20"/>
          <w:szCs w:val="20"/>
        </w:rPr>
        <w:t xml:space="preserve"> y </w:t>
      </w:r>
      <w:proofErr w:type="spellStart"/>
      <w:r w:rsidRPr="00921347">
        <w:rPr>
          <w:rFonts w:ascii="Times New Roman" w:hAnsi="Times New Roman"/>
          <w:sz w:val="20"/>
          <w:szCs w:val="20"/>
        </w:rPr>
        <w:t>Octubre</w:t>
      </w:r>
      <w:proofErr w:type="spellEnd"/>
      <w:r w:rsidRPr="00921347">
        <w:rPr>
          <w:rFonts w:ascii="Times New Roman" w:hAnsi="Times New Roman"/>
          <w:sz w:val="20"/>
          <w:szCs w:val="20"/>
        </w:rPr>
        <w:t xml:space="preserve"> de 1875 y 76 [Relative Points of the Hurricanes of the Antilles in September and October of 1875 and 1876]. </w:t>
      </w:r>
      <w:proofErr w:type="spellStart"/>
      <w:proofErr w:type="gramStart"/>
      <w:r w:rsidRPr="00921347">
        <w:rPr>
          <w:rFonts w:ascii="Times New Roman" w:hAnsi="Times New Roman"/>
          <w:sz w:val="20"/>
          <w:szCs w:val="20"/>
        </w:rPr>
        <w:t>Tipografía</w:t>
      </w:r>
      <w:proofErr w:type="spellEnd"/>
      <w:r w:rsidRPr="00921347">
        <w:rPr>
          <w:rFonts w:ascii="Times New Roman" w:hAnsi="Times New Roman"/>
          <w:sz w:val="20"/>
          <w:szCs w:val="20"/>
        </w:rPr>
        <w:t xml:space="preserve"> El Iris, Havana, Cuba, 256pp.</w:t>
      </w:r>
      <w:proofErr w:type="gramEnd"/>
    </w:p>
    <w:p w:rsidR="005228BD" w:rsidRPr="00921347" w:rsidRDefault="005228BD" w:rsidP="00583919">
      <w:pPr>
        <w:pStyle w:val="References"/>
        <w:spacing w:after="0" w:line="240" w:lineRule="auto"/>
        <w:rPr>
          <w:rFonts w:ascii="Times New Roman" w:hAnsi="Times New Roman"/>
          <w:sz w:val="20"/>
          <w:szCs w:val="20"/>
        </w:rPr>
      </w:pPr>
      <w:proofErr w:type="spellStart"/>
      <w:r w:rsidRPr="00921347">
        <w:rPr>
          <w:rFonts w:ascii="Times New Roman" w:hAnsi="Times New Roman"/>
          <w:sz w:val="20"/>
          <w:szCs w:val="20"/>
        </w:rPr>
        <w:t>Viñes</w:t>
      </w:r>
      <w:proofErr w:type="spellEnd"/>
      <w:r w:rsidRPr="00921347">
        <w:rPr>
          <w:rFonts w:ascii="Times New Roman" w:hAnsi="Times New Roman"/>
          <w:sz w:val="20"/>
          <w:szCs w:val="20"/>
        </w:rPr>
        <w:t xml:space="preserve">, Benito, 1895: </w:t>
      </w:r>
      <w:proofErr w:type="spellStart"/>
      <w:r w:rsidRPr="00921347">
        <w:rPr>
          <w:rFonts w:ascii="Times New Roman" w:hAnsi="Times New Roman"/>
          <w:sz w:val="20"/>
          <w:szCs w:val="20"/>
        </w:rPr>
        <w:t>Investigaciones</w:t>
      </w:r>
      <w:proofErr w:type="spellEnd"/>
      <w:r w:rsidRPr="00921347">
        <w:rPr>
          <w:rFonts w:ascii="Times New Roman" w:hAnsi="Times New Roman"/>
          <w:sz w:val="20"/>
          <w:szCs w:val="20"/>
        </w:rPr>
        <w:t xml:space="preserve"> </w:t>
      </w:r>
      <w:proofErr w:type="spellStart"/>
      <w:r w:rsidRPr="00921347">
        <w:rPr>
          <w:rFonts w:ascii="Times New Roman" w:hAnsi="Times New Roman"/>
          <w:sz w:val="20"/>
          <w:szCs w:val="20"/>
        </w:rPr>
        <w:t>relativas</w:t>
      </w:r>
      <w:proofErr w:type="spellEnd"/>
      <w:r w:rsidRPr="00921347">
        <w:rPr>
          <w:rFonts w:ascii="Times New Roman" w:hAnsi="Times New Roman"/>
          <w:sz w:val="20"/>
          <w:szCs w:val="20"/>
        </w:rPr>
        <w:t xml:space="preserve"> a la </w:t>
      </w:r>
      <w:proofErr w:type="spellStart"/>
      <w:r w:rsidRPr="00921347">
        <w:rPr>
          <w:rFonts w:ascii="Times New Roman" w:hAnsi="Times New Roman"/>
          <w:sz w:val="20"/>
          <w:szCs w:val="20"/>
        </w:rPr>
        <w:t>circulación</w:t>
      </w:r>
      <w:proofErr w:type="spellEnd"/>
      <w:r w:rsidRPr="00921347">
        <w:rPr>
          <w:rFonts w:ascii="Times New Roman" w:hAnsi="Times New Roman"/>
          <w:sz w:val="20"/>
          <w:szCs w:val="20"/>
        </w:rPr>
        <w:t xml:space="preserve"> y </w:t>
      </w:r>
      <w:proofErr w:type="spellStart"/>
      <w:r w:rsidRPr="00921347">
        <w:rPr>
          <w:rFonts w:ascii="Times New Roman" w:hAnsi="Times New Roman"/>
          <w:sz w:val="20"/>
          <w:szCs w:val="20"/>
        </w:rPr>
        <w:t>traslación</w:t>
      </w:r>
      <w:proofErr w:type="spellEnd"/>
      <w:r w:rsidRPr="00921347">
        <w:rPr>
          <w:rFonts w:ascii="Times New Roman" w:hAnsi="Times New Roman"/>
          <w:sz w:val="20"/>
          <w:szCs w:val="20"/>
        </w:rPr>
        <w:t xml:space="preserve"> </w:t>
      </w:r>
      <w:proofErr w:type="spellStart"/>
      <w:r w:rsidRPr="00921347">
        <w:rPr>
          <w:rFonts w:ascii="Times New Roman" w:hAnsi="Times New Roman"/>
          <w:sz w:val="20"/>
          <w:szCs w:val="20"/>
        </w:rPr>
        <w:t>ciclónica</w:t>
      </w:r>
      <w:proofErr w:type="spellEnd"/>
      <w:r w:rsidRPr="00921347">
        <w:rPr>
          <w:rFonts w:ascii="Times New Roman" w:hAnsi="Times New Roman"/>
          <w:sz w:val="20"/>
          <w:szCs w:val="20"/>
        </w:rPr>
        <w:t xml:space="preserve"> en los </w:t>
      </w:r>
      <w:proofErr w:type="spellStart"/>
      <w:r w:rsidRPr="00921347">
        <w:rPr>
          <w:rFonts w:ascii="Times New Roman" w:hAnsi="Times New Roman"/>
          <w:sz w:val="20"/>
          <w:szCs w:val="20"/>
        </w:rPr>
        <w:t>huracanes</w:t>
      </w:r>
      <w:proofErr w:type="spellEnd"/>
      <w:r w:rsidRPr="00921347">
        <w:rPr>
          <w:rFonts w:ascii="Times New Roman" w:hAnsi="Times New Roman"/>
          <w:sz w:val="20"/>
          <w:szCs w:val="20"/>
        </w:rPr>
        <w:t xml:space="preserve"> de </w:t>
      </w:r>
      <w:proofErr w:type="spellStart"/>
      <w:r w:rsidRPr="00921347">
        <w:rPr>
          <w:rFonts w:ascii="Times New Roman" w:hAnsi="Times New Roman"/>
          <w:sz w:val="20"/>
          <w:szCs w:val="20"/>
        </w:rPr>
        <w:t>las</w:t>
      </w:r>
      <w:proofErr w:type="spellEnd"/>
      <w:r w:rsidRPr="00921347">
        <w:rPr>
          <w:rFonts w:ascii="Times New Roman" w:hAnsi="Times New Roman"/>
          <w:sz w:val="20"/>
          <w:szCs w:val="20"/>
        </w:rPr>
        <w:t xml:space="preserve"> </w:t>
      </w:r>
      <w:proofErr w:type="spellStart"/>
      <w:r w:rsidRPr="00921347">
        <w:rPr>
          <w:rFonts w:ascii="Times New Roman" w:hAnsi="Times New Roman"/>
          <w:sz w:val="20"/>
          <w:szCs w:val="20"/>
        </w:rPr>
        <w:t>Antillas</w:t>
      </w:r>
      <w:proofErr w:type="spellEnd"/>
      <w:r w:rsidRPr="00921347">
        <w:rPr>
          <w:rFonts w:ascii="Times New Roman" w:hAnsi="Times New Roman"/>
          <w:sz w:val="20"/>
          <w:szCs w:val="20"/>
        </w:rPr>
        <w:t xml:space="preserve"> [Investigations Relating to the Circulation and Cyclonic Translation of Hurricanes of the Antilles]. </w:t>
      </w:r>
      <w:proofErr w:type="spellStart"/>
      <w:proofErr w:type="gramStart"/>
      <w:r w:rsidRPr="00921347">
        <w:rPr>
          <w:rFonts w:ascii="Times New Roman" w:hAnsi="Times New Roman"/>
          <w:sz w:val="20"/>
          <w:szCs w:val="20"/>
        </w:rPr>
        <w:t>Imprenta</w:t>
      </w:r>
      <w:proofErr w:type="spellEnd"/>
      <w:r w:rsidRPr="00921347">
        <w:rPr>
          <w:rFonts w:ascii="Times New Roman" w:hAnsi="Times New Roman"/>
          <w:sz w:val="20"/>
          <w:szCs w:val="20"/>
        </w:rPr>
        <w:t xml:space="preserve"> El </w:t>
      </w:r>
      <w:proofErr w:type="spellStart"/>
      <w:r w:rsidRPr="00921347">
        <w:rPr>
          <w:rFonts w:ascii="Times New Roman" w:hAnsi="Times New Roman"/>
          <w:sz w:val="20"/>
          <w:szCs w:val="20"/>
        </w:rPr>
        <w:t>Avisador</w:t>
      </w:r>
      <w:proofErr w:type="spellEnd"/>
      <w:r w:rsidRPr="00921347">
        <w:rPr>
          <w:rFonts w:ascii="Times New Roman" w:hAnsi="Times New Roman"/>
          <w:sz w:val="20"/>
          <w:szCs w:val="20"/>
        </w:rPr>
        <w:t xml:space="preserve"> </w:t>
      </w:r>
      <w:proofErr w:type="spellStart"/>
      <w:r w:rsidRPr="00921347">
        <w:rPr>
          <w:rFonts w:ascii="Times New Roman" w:hAnsi="Times New Roman"/>
          <w:sz w:val="20"/>
          <w:szCs w:val="20"/>
        </w:rPr>
        <w:t>Comercial</w:t>
      </w:r>
      <w:proofErr w:type="spellEnd"/>
      <w:r w:rsidRPr="00921347">
        <w:rPr>
          <w:rFonts w:ascii="Times New Roman" w:hAnsi="Times New Roman"/>
          <w:sz w:val="20"/>
          <w:szCs w:val="20"/>
        </w:rPr>
        <w:t>, Havana, Cuba, 79pp.</w:t>
      </w:r>
      <w:proofErr w:type="gramEnd"/>
    </w:p>
    <w:p w:rsidR="005228BD" w:rsidRPr="00921347" w:rsidRDefault="005228BD" w:rsidP="00583919">
      <w:pPr>
        <w:pStyle w:val="References"/>
        <w:spacing w:after="0" w:line="240" w:lineRule="auto"/>
        <w:rPr>
          <w:rFonts w:ascii="Times New Roman" w:hAnsi="Times New Roman"/>
          <w:sz w:val="20"/>
          <w:szCs w:val="20"/>
        </w:rPr>
      </w:pPr>
      <w:proofErr w:type="spellStart"/>
      <w:r w:rsidRPr="00921347">
        <w:rPr>
          <w:rFonts w:ascii="Times New Roman" w:hAnsi="Times New Roman"/>
          <w:sz w:val="20"/>
          <w:szCs w:val="20"/>
        </w:rPr>
        <w:t>Viñes</w:t>
      </w:r>
      <w:proofErr w:type="spellEnd"/>
      <w:r w:rsidRPr="00921347">
        <w:rPr>
          <w:rFonts w:ascii="Times New Roman" w:hAnsi="Times New Roman"/>
          <w:sz w:val="20"/>
          <w:szCs w:val="20"/>
        </w:rPr>
        <w:t xml:space="preserve">, Benito, 1898: Investigations Relating to the Circulation and Cyclonic Translation of Hurricanes of the Antilles. </w:t>
      </w:r>
      <w:proofErr w:type="gramStart"/>
      <w:r w:rsidRPr="00921347">
        <w:rPr>
          <w:rFonts w:ascii="Times New Roman" w:hAnsi="Times New Roman"/>
          <w:sz w:val="20"/>
          <w:szCs w:val="20"/>
        </w:rPr>
        <w:t>US Weather Bureau.</w:t>
      </w:r>
      <w:proofErr w:type="gramEnd"/>
    </w:p>
    <w:p w:rsidR="005228BD" w:rsidRPr="00921347" w:rsidRDefault="005228BD" w:rsidP="00583919">
      <w:pPr>
        <w:pStyle w:val="References"/>
        <w:spacing w:after="0" w:line="240" w:lineRule="auto"/>
        <w:rPr>
          <w:rFonts w:ascii="Times New Roman" w:hAnsi="Times New Roman"/>
          <w:sz w:val="20"/>
          <w:szCs w:val="20"/>
        </w:rPr>
      </w:pPr>
      <w:proofErr w:type="gramStart"/>
      <w:r w:rsidRPr="00921347">
        <w:rPr>
          <w:rFonts w:ascii="Times New Roman" w:hAnsi="Times New Roman"/>
          <w:sz w:val="20"/>
          <w:szCs w:val="20"/>
        </w:rPr>
        <w:t>Webster, P.J., G.J. Holland, J.A. Curry, and H-R.</w:t>
      </w:r>
      <w:proofErr w:type="gramEnd"/>
      <w:r w:rsidRPr="00921347">
        <w:rPr>
          <w:rFonts w:ascii="Times New Roman" w:hAnsi="Times New Roman"/>
          <w:sz w:val="20"/>
          <w:szCs w:val="20"/>
        </w:rPr>
        <w:t xml:space="preserve"> Chang, 2005: Changes in tropical cyclone number, duration and intensity in a warming environment. </w:t>
      </w:r>
      <w:r w:rsidRPr="00921347">
        <w:rPr>
          <w:rFonts w:ascii="Times New Roman" w:hAnsi="Times New Roman"/>
          <w:i/>
          <w:iCs/>
          <w:sz w:val="20"/>
          <w:szCs w:val="20"/>
        </w:rPr>
        <w:t xml:space="preserve">Science, </w:t>
      </w:r>
      <w:r w:rsidRPr="00921347">
        <w:rPr>
          <w:rFonts w:ascii="Times New Roman" w:hAnsi="Times New Roman"/>
          <w:bCs/>
          <w:i/>
          <w:iCs/>
          <w:sz w:val="20"/>
          <w:szCs w:val="20"/>
        </w:rPr>
        <w:t>309</w:t>
      </w:r>
      <w:r w:rsidRPr="00921347">
        <w:rPr>
          <w:rFonts w:ascii="Times New Roman" w:hAnsi="Times New Roman"/>
          <w:sz w:val="20"/>
          <w:szCs w:val="20"/>
        </w:rPr>
        <w:t>, 1844-1846.</w:t>
      </w:r>
    </w:p>
    <w:p w:rsidR="005228BD" w:rsidRPr="00921347" w:rsidRDefault="005228BD" w:rsidP="00583919">
      <w:pPr>
        <w:pStyle w:val="References"/>
        <w:spacing w:after="0" w:line="240" w:lineRule="auto"/>
        <w:rPr>
          <w:rFonts w:ascii="Times New Roman" w:hAnsi="Times New Roman"/>
          <w:sz w:val="20"/>
          <w:szCs w:val="20"/>
        </w:rPr>
      </w:pPr>
      <w:r w:rsidRPr="00921347">
        <w:rPr>
          <w:rFonts w:ascii="Times New Roman" w:hAnsi="Times New Roman"/>
          <w:sz w:val="20"/>
          <w:szCs w:val="20"/>
        </w:rPr>
        <w:t xml:space="preserve">WHO, 2006: Was 2005 the year of natural disasters? </w:t>
      </w:r>
      <w:r w:rsidRPr="00921347">
        <w:rPr>
          <w:rFonts w:ascii="Times New Roman" w:hAnsi="Times New Roman"/>
          <w:i/>
          <w:sz w:val="20"/>
          <w:szCs w:val="20"/>
        </w:rPr>
        <w:t>Bulletin of the World Health Organization</w:t>
      </w:r>
      <w:r w:rsidRPr="00921347">
        <w:rPr>
          <w:rFonts w:ascii="Times New Roman" w:hAnsi="Times New Roman"/>
          <w:sz w:val="20"/>
          <w:szCs w:val="20"/>
        </w:rPr>
        <w:t xml:space="preserve">, 84(1), January 2006, 1-80. </w:t>
      </w:r>
      <w:proofErr w:type="gramStart"/>
      <w:r w:rsidR="007E501F" w:rsidRPr="00921347">
        <w:rPr>
          <w:rFonts w:ascii="Times New Roman" w:hAnsi="Times New Roman"/>
          <w:sz w:val="20"/>
          <w:szCs w:val="20"/>
        </w:rPr>
        <w:t xml:space="preserve">Available from </w:t>
      </w:r>
      <w:r w:rsidRPr="00921347">
        <w:rPr>
          <w:rFonts w:ascii="Times New Roman" w:hAnsi="Times New Roman"/>
          <w:sz w:val="20"/>
          <w:szCs w:val="20"/>
        </w:rPr>
        <w:t>http://www.who.int/bulletin/volumes/84/1/news10106/en/index.html.</w:t>
      </w:r>
      <w:proofErr w:type="gramEnd"/>
    </w:p>
    <w:p w:rsidR="005228BD" w:rsidRPr="00921347" w:rsidRDefault="005228BD" w:rsidP="00583919">
      <w:pPr>
        <w:pStyle w:val="References"/>
        <w:spacing w:after="0" w:line="240" w:lineRule="auto"/>
        <w:rPr>
          <w:rFonts w:ascii="Times New Roman" w:hAnsi="Times New Roman"/>
          <w:sz w:val="20"/>
          <w:szCs w:val="20"/>
        </w:rPr>
      </w:pPr>
      <w:r w:rsidRPr="00921347">
        <w:rPr>
          <w:rFonts w:ascii="Times New Roman" w:hAnsi="Times New Roman"/>
          <w:sz w:val="20"/>
          <w:szCs w:val="20"/>
        </w:rPr>
        <w:t xml:space="preserve">WHO 2008: 2008 Hurricane Season. Pan American Health </w:t>
      </w:r>
      <w:proofErr w:type="spellStart"/>
      <w:r w:rsidRPr="00921347">
        <w:rPr>
          <w:rFonts w:ascii="Times New Roman" w:hAnsi="Times New Roman"/>
          <w:sz w:val="20"/>
          <w:szCs w:val="20"/>
        </w:rPr>
        <w:t>Organisation</w:t>
      </w:r>
      <w:proofErr w:type="spellEnd"/>
      <w:r w:rsidRPr="00921347">
        <w:rPr>
          <w:rFonts w:ascii="Times New Roman" w:hAnsi="Times New Roman"/>
          <w:sz w:val="20"/>
          <w:szCs w:val="20"/>
        </w:rPr>
        <w:t xml:space="preserve"> (PAHO) disasters archive. </w:t>
      </w:r>
      <w:proofErr w:type="gramStart"/>
      <w:r w:rsidRPr="00921347">
        <w:rPr>
          <w:rFonts w:ascii="Times New Roman" w:hAnsi="Times New Roman"/>
          <w:sz w:val="20"/>
          <w:szCs w:val="20"/>
        </w:rPr>
        <w:t>Available from http://www.amro.who.int/English/DD/PED/hurricanes2008.htm.</w:t>
      </w:r>
      <w:proofErr w:type="gramEnd"/>
    </w:p>
    <w:p w:rsidR="001038D4" w:rsidRPr="00921347" w:rsidRDefault="005228BD" w:rsidP="00583919">
      <w:pPr>
        <w:pStyle w:val="References"/>
        <w:spacing w:after="0" w:line="240" w:lineRule="auto"/>
        <w:rPr>
          <w:rFonts w:ascii="Times New Roman" w:hAnsi="Times New Roman"/>
          <w:sz w:val="20"/>
          <w:szCs w:val="20"/>
        </w:rPr>
      </w:pPr>
      <w:r w:rsidRPr="00921347">
        <w:rPr>
          <w:rFonts w:ascii="Times New Roman" w:hAnsi="Times New Roman"/>
          <w:sz w:val="20"/>
          <w:szCs w:val="20"/>
        </w:rPr>
        <w:t xml:space="preserve">WMO, 2006: Tropical Meteorology Research Program (TMRP) Statement on Tropical Cyclones and Climate Change. </w:t>
      </w:r>
      <w:proofErr w:type="gramStart"/>
      <w:r w:rsidR="007E501F" w:rsidRPr="00921347">
        <w:rPr>
          <w:rFonts w:ascii="Times New Roman" w:hAnsi="Times New Roman"/>
          <w:sz w:val="20"/>
          <w:szCs w:val="20"/>
        </w:rPr>
        <w:t xml:space="preserve">Available from </w:t>
      </w:r>
      <w:r w:rsidRPr="00921347">
        <w:rPr>
          <w:rFonts w:ascii="Times New Roman" w:hAnsi="Times New Roman"/>
          <w:sz w:val="20"/>
          <w:szCs w:val="20"/>
        </w:rPr>
        <w:t>http://www.bom.gov.au/bmrc/clfor/cfstaff/jmb/CAS-statement.pdf.</w:t>
      </w:r>
      <w:proofErr w:type="gramEnd"/>
    </w:p>
    <w:p w:rsidR="00E43A6A" w:rsidRPr="00921347" w:rsidRDefault="00E43A6A" w:rsidP="00583919">
      <w:pPr>
        <w:spacing w:after="0" w:line="480" w:lineRule="auto"/>
        <w:rPr>
          <w:rFonts w:ascii="Times New Roman" w:hAnsi="Times New Roman"/>
        </w:rPr>
      </w:pPr>
      <w:r w:rsidRPr="00921347">
        <w:rPr>
          <w:rFonts w:ascii="Times New Roman" w:hAnsi="Times New Roman"/>
        </w:rPr>
        <w:br w:type="page"/>
      </w:r>
    </w:p>
    <w:p w:rsidR="007A232E" w:rsidRPr="00871EA8" w:rsidRDefault="00871EA8" w:rsidP="00871EA8">
      <w:pPr>
        <w:spacing w:after="0" w:line="480" w:lineRule="auto"/>
        <w:jc w:val="center"/>
        <w:rPr>
          <w:rFonts w:ascii="Times New Roman" w:hAnsi="Times New Roman"/>
          <w:b/>
        </w:rPr>
      </w:pPr>
      <w:r w:rsidRPr="00871EA8">
        <w:rPr>
          <w:rFonts w:ascii="Times New Roman" w:hAnsi="Times New Roman"/>
          <w:b/>
        </w:rPr>
        <w:t>FIGURES</w:t>
      </w:r>
    </w:p>
    <w:p w:rsidR="007A232E" w:rsidRPr="00C41155" w:rsidRDefault="007A232E" w:rsidP="00583919">
      <w:pPr>
        <w:spacing w:after="0" w:line="480" w:lineRule="auto"/>
        <w:rPr>
          <w:rFonts w:ascii="Times New Roman" w:hAnsi="Times New Roman"/>
        </w:rPr>
      </w:pPr>
    </w:p>
    <w:p w:rsidR="007A232E" w:rsidRPr="00C41155" w:rsidRDefault="007A232E" w:rsidP="00583919">
      <w:pPr>
        <w:spacing w:after="0" w:line="480" w:lineRule="auto"/>
        <w:jc w:val="center"/>
        <w:rPr>
          <w:rFonts w:ascii="Times New Roman" w:hAnsi="Times New Roman"/>
        </w:rPr>
      </w:pPr>
      <w:r w:rsidRPr="00C41155">
        <w:rPr>
          <w:rFonts w:ascii="Times New Roman" w:hAnsi="Times New Roman"/>
          <w:noProof/>
        </w:rPr>
        <w:drawing>
          <wp:inline distT="0" distB="0" distL="0" distR="0">
            <wp:extent cx="5486400" cy="4114800"/>
            <wp:effectExtent l="25400" t="0" r="0" b="0"/>
            <wp:docPr id="38" name="Picture 1" descr="georges-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rges-ir"/>
                    <pic:cNvPicPr>
                      <a:picLocks noChangeAspect="1" noChangeArrowheads="1"/>
                    </pic:cNvPicPr>
                  </pic:nvPicPr>
                  <pic:blipFill>
                    <a:blip r:embed="rId8"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E43A6A" w:rsidRPr="00C41155" w:rsidRDefault="00E43A6A" w:rsidP="00871EA8">
      <w:pPr>
        <w:pStyle w:val="FigureCaption"/>
        <w:spacing w:after="0" w:line="240" w:lineRule="auto"/>
        <w:rPr>
          <w:rFonts w:ascii="Times New Roman" w:hAnsi="Times New Roman"/>
        </w:rPr>
      </w:pPr>
      <w:proofErr w:type="gramStart"/>
      <w:r w:rsidRPr="00C41155">
        <w:rPr>
          <w:rFonts w:ascii="Times New Roman" w:hAnsi="Times New Roman"/>
          <w:b/>
        </w:rPr>
        <w:t>Figure 1.</w:t>
      </w:r>
      <w:proofErr w:type="gramEnd"/>
      <w:r w:rsidRPr="00C41155">
        <w:rPr>
          <w:rFonts w:ascii="Times New Roman" w:hAnsi="Times New Roman"/>
        </w:rPr>
        <w:t xml:space="preserve"> Satellite montage showing the track of Hurricane Georges (1998) as it passed through the Caribbean, making landfall on many islands. Image developed by researchers at CIMSS (Cooperative Institute of Meteorological Satellite Studies) and available from http://cimss.ssec.wisc.edu/tropic/archive/1998/storms/georges/mgeorg2.gif.</w:t>
      </w:r>
    </w:p>
    <w:p w:rsidR="007A232E" w:rsidRPr="00C41155" w:rsidRDefault="007A232E" w:rsidP="00583919">
      <w:pPr>
        <w:spacing w:after="0" w:line="480" w:lineRule="auto"/>
        <w:rPr>
          <w:rFonts w:ascii="Times New Roman" w:eastAsiaTheme="minorHAnsi" w:hAnsi="Times New Roman"/>
          <w:b/>
          <w:bCs/>
          <w:color w:val="000000"/>
          <w:sz w:val="28"/>
          <w:szCs w:val="28"/>
        </w:rPr>
      </w:pPr>
      <w:r w:rsidRPr="00C41155">
        <w:rPr>
          <w:rFonts w:ascii="Times New Roman" w:eastAsiaTheme="minorHAnsi" w:hAnsi="Times New Roman"/>
          <w:b/>
          <w:bCs/>
          <w:color w:val="000000"/>
          <w:sz w:val="28"/>
          <w:szCs w:val="28"/>
        </w:rPr>
        <w:br w:type="page"/>
      </w:r>
    </w:p>
    <w:p w:rsidR="007A232E" w:rsidRPr="00C41155" w:rsidRDefault="007A232E" w:rsidP="00583919">
      <w:pPr>
        <w:spacing w:after="0" w:line="480" w:lineRule="auto"/>
        <w:rPr>
          <w:rFonts w:ascii="Times New Roman" w:eastAsiaTheme="minorHAnsi" w:hAnsi="Times New Roman"/>
          <w:b/>
          <w:bCs/>
          <w:color w:val="000000"/>
          <w:sz w:val="28"/>
          <w:szCs w:val="28"/>
        </w:rPr>
      </w:pPr>
    </w:p>
    <w:p w:rsidR="007A232E" w:rsidRPr="00C41155" w:rsidRDefault="007A232E" w:rsidP="00583919">
      <w:pPr>
        <w:spacing w:after="0" w:line="480" w:lineRule="auto"/>
        <w:rPr>
          <w:rFonts w:ascii="Times New Roman" w:eastAsiaTheme="minorHAnsi" w:hAnsi="Times New Roman"/>
          <w:b/>
          <w:bCs/>
          <w:color w:val="000000"/>
          <w:sz w:val="28"/>
          <w:szCs w:val="28"/>
        </w:rPr>
      </w:pPr>
    </w:p>
    <w:p w:rsidR="007A232E" w:rsidRPr="00C41155" w:rsidRDefault="00D31205" w:rsidP="00583919">
      <w:pPr>
        <w:spacing w:after="0" w:line="480" w:lineRule="auto"/>
        <w:rPr>
          <w:rFonts w:ascii="Times New Roman" w:hAnsi="Times New Roman"/>
        </w:rPr>
      </w:pPr>
      <w:r>
        <w:rPr>
          <w:rFonts w:ascii="Times New Roman" w:hAnsi="Times New Roman"/>
          <w:noProof/>
        </w:rPr>
        <w:pict>
          <v:shapetype id="_x0000_t32" coordsize="21600,21600" o:spt="32" o:oned="t" path="m,l21600,21600e" filled="f">
            <v:path arrowok="t" fillok="f" o:connecttype="none"/>
            <o:lock v:ext="edit" shapetype="t"/>
          </v:shapetype>
          <v:shape id="_x0000_s1027" type="#_x0000_t32" style="position:absolute;margin-left:255.3pt;margin-top:16.45pt;width:0;height:253.55pt;z-index:251658240" o:connectortype="straight" strokecolor="white" strokeweight="2.5pt"/>
        </w:pict>
      </w:r>
      <w:r w:rsidR="007A232E" w:rsidRPr="00C41155">
        <w:rPr>
          <w:rFonts w:ascii="Times New Roman" w:hAnsi="Times New Roman"/>
          <w:noProof/>
        </w:rPr>
        <w:drawing>
          <wp:inline distT="0" distB="0" distL="0" distR="0">
            <wp:extent cx="5495290" cy="3622040"/>
            <wp:effectExtent l="25400" t="0" r="0" b="0"/>
            <wp:docPr id="39" name="Picture 2" descr="NHC Caribbean region with break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C Caribbean region with breakpoints"/>
                    <pic:cNvPicPr>
                      <a:picLocks noChangeAspect="1" noChangeArrowheads="1"/>
                    </pic:cNvPicPr>
                  </pic:nvPicPr>
                  <pic:blipFill>
                    <a:blip r:embed="rId9" cstate="print"/>
                    <a:srcRect/>
                    <a:stretch>
                      <a:fillRect/>
                    </a:stretch>
                  </pic:blipFill>
                  <pic:spPr bwMode="auto">
                    <a:xfrm>
                      <a:off x="0" y="0"/>
                      <a:ext cx="5495290" cy="3622040"/>
                    </a:xfrm>
                    <a:prstGeom prst="rect">
                      <a:avLst/>
                    </a:prstGeom>
                    <a:noFill/>
                    <a:ln w="9525">
                      <a:noFill/>
                      <a:miter lim="800000"/>
                      <a:headEnd/>
                      <a:tailEnd/>
                    </a:ln>
                  </pic:spPr>
                </pic:pic>
              </a:graphicData>
            </a:graphic>
          </wp:inline>
        </w:drawing>
      </w:r>
    </w:p>
    <w:p w:rsidR="00E43A6A" w:rsidRPr="00C41155" w:rsidRDefault="00E43A6A" w:rsidP="00871EA8">
      <w:pPr>
        <w:pStyle w:val="FigureCaption"/>
        <w:spacing w:after="0" w:line="240" w:lineRule="auto"/>
        <w:rPr>
          <w:rFonts w:ascii="Times New Roman" w:hAnsi="Times New Roman"/>
        </w:rPr>
      </w:pPr>
      <w:proofErr w:type="gramStart"/>
      <w:r w:rsidRPr="00C41155">
        <w:rPr>
          <w:rFonts w:ascii="Times New Roman" w:hAnsi="Times New Roman"/>
          <w:b/>
        </w:rPr>
        <w:t>Figure 2.</w:t>
      </w:r>
      <w:proofErr w:type="gramEnd"/>
      <w:r w:rsidRPr="00C41155">
        <w:rPr>
          <w:rFonts w:ascii="Times New Roman" w:hAnsi="Times New Roman"/>
        </w:rPr>
        <w:t xml:space="preserve"> </w:t>
      </w:r>
      <w:proofErr w:type="gramStart"/>
      <w:r w:rsidRPr="00C41155">
        <w:rPr>
          <w:rFonts w:ascii="Times New Roman" w:hAnsi="Times New Roman"/>
        </w:rPr>
        <w:t>Caribbean region (10-27.5</w:t>
      </w:r>
      <w:r w:rsidRPr="00C41155">
        <w:rPr>
          <w:rFonts w:ascii="Times New Roman" w:hAnsi="Times New Roman"/>
        </w:rPr>
        <w:sym w:font="Symbol" w:char="F0B0"/>
      </w:r>
      <w:r w:rsidRPr="00C41155">
        <w:rPr>
          <w:rFonts w:ascii="Times New Roman" w:hAnsi="Times New Roman"/>
        </w:rPr>
        <w:t>N, 57.5-85</w:t>
      </w:r>
      <w:r w:rsidRPr="00C41155">
        <w:rPr>
          <w:rFonts w:ascii="Times New Roman" w:hAnsi="Times New Roman"/>
        </w:rPr>
        <w:sym w:font="Symbol" w:char="F0B0"/>
      </w:r>
      <w:r w:rsidRPr="00C41155">
        <w:rPr>
          <w:rFonts w:ascii="Times New Roman" w:hAnsi="Times New Roman"/>
        </w:rPr>
        <w:t>W) as used in the present study.</w:t>
      </w:r>
      <w:proofErr w:type="gramEnd"/>
      <w:r w:rsidRPr="00C41155">
        <w:rPr>
          <w:rFonts w:ascii="Times New Roman" w:hAnsi="Times New Roman"/>
        </w:rPr>
        <w:t xml:space="preserve"> In this study, we partition the region into western (west of 68</w:t>
      </w:r>
      <w:r w:rsidRPr="00C41155">
        <w:rPr>
          <w:rFonts w:ascii="Times New Roman" w:hAnsi="Times New Roman"/>
        </w:rPr>
        <w:sym w:font="Symbol" w:char="F0B0"/>
      </w:r>
      <w:r w:rsidRPr="00C41155">
        <w:rPr>
          <w:rFonts w:ascii="Times New Roman" w:hAnsi="Times New Roman"/>
        </w:rPr>
        <w:t>W) and eastern Caribbean as indicated on the map. Red symbols are breakpoints used by the US National Hurricane Center (NHC). Graphic is courtesy of National Hurricane Center (NHC).</w:t>
      </w:r>
    </w:p>
    <w:p w:rsidR="007A232E" w:rsidRPr="00C41155" w:rsidRDefault="007A232E" w:rsidP="00583919">
      <w:pPr>
        <w:spacing w:after="0" w:line="480" w:lineRule="auto"/>
        <w:rPr>
          <w:rFonts w:ascii="Times New Roman" w:hAnsi="Times New Roman"/>
          <w:sz w:val="20"/>
          <w:szCs w:val="20"/>
        </w:rPr>
      </w:pPr>
      <w:r w:rsidRPr="00C41155">
        <w:rPr>
          <w:rFonts w:ascii="Times New Roman" w:hAnsi="Times New Roman"/>
        </w:rPr>
        <w:br w:type="page"/>
      </w:r>
    </w:p>
    <w:p w:rsidR="007A232E" w:rsidRPr="00C41155" w:rsidRDefault="007A232E" w:rsidP="00583919">
      <w:pPr>
        <w:pStyle w:val="FigureCaption"/>
        <w:spacing w:after="0" w:line="480" w:lineRule="auto"/>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685"/>
        <w:gridCol w:w="620"/>
        <w:gridCol w:w="4065"/>
      </w:tblGrid>
      <w:tr w:rsidR="007A232E" w:rsidRPr="00C41155">
        <w:tc>
          <w:tcPr>
            <w:tcW w:w="5305" w:type="dxa"/>
            <w:gridSpan w:val="2"/>
            <w:tcBorders>
              <w:bottom w:val="single" w:sz="4" w:space="0" w:color="auto"/>
            </w:tcBorders>
            <w:vAlign w:val="center"/>
          </w:tcPr>
          <w:p w:rsidR="007A232E" w:rsidRPr="00C41155" w:rsidRDefault="007A232E" w:rsidP="00583919">
            <w:pPr>
              <w:pStyle w:val="FigureCaption"/>
              <w:spacing w:after="0" w:line="480" w:lineRule="auto"/>
              <w:ind w:left="0"/>
              <w:jc w:val="center"/>
              <w:rPr>
                <w:rFonts w:ascii="Times New Roman" w:hAnsi="Times New Roman"/>
              </w:rPr>
            </w:pPr>
            <w:r w:rsidRPr="00C41155">
              <w:rPr>
                <w:rFonts w:ascii="Times New Roman" w:hAnsi="Times New Roman"/>
                <w:noProof/>
              </w:rPr>
              <w:drawing>
                <wp:inline distT="0" distB="0" distL="0" distR="0">
                  <wp:extent cx="3657600" cy="1649730"/>
                  <wp:effectExtent l="25400" t="0" r="0" b="0"/>
                  <wp:docPr id="40" name="Picture 3" descr="Fig 2a LargerAreaTrajectories_Since1900NormalRatio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2a LargerAreaTrajectories_Since1900NormalRatioMAP"/>
                          <pic:cNvPicPr>
                            <a:picLocks noChangeAspect="1" noChangeArrowheads="1"/>
                          </pic:cNvPicPr>
                        </pic:nvPicPr>
                        <pic:blipFill>
                          <a:blip r:embed="rId10" cstate="print"/>
                          <a:srcRect/>
                          <a:stretch>
                            <a:fillRect/>
                          </a:stretch>
                        </pic:blipFill>
                        <pic:spPr bwMode="auto">
                          <a:xfrm>
                            <a:off x="0" y="0"/>
                            <a:ext cx="3657600" cy="1649730"/>
                          </a:xfrm>
                          <a:prstGeom prst="rect">
                            <a:avLst/>
                          </a:prstGeom>
                          <a:noFill/>
                          <a:ln w="9525">
                            <a:noFill/>
                            <a:miter lim="800000"/>
                            <a:headEnd/>
                            <a:tailEnd/>
                          </a:ln>
                        </pic:spPr>
                      </pic:pic>
                    </a:graphicData>
                  </a:graphic>
                </wp:inline>
              </w:drawing>
            </w:r>
          </w:p>
        </w:tc>
        <w:tc>
          <w:tcPr>
            <w:tcW w:w="4065" w:type="dxa"/>
            <w:tcBorders>
              <w:bottom w:val="single" w:sz="4" w:space="0" w:color="auto"/>
            </w:tcBorders>
            <w:vAlign w:val="center"/>
          </w:tcPr>
          <w:p w:rsidR="007A232E" w:rsidRPr="00C41155" w:rsidRDefault="007A232E" w:rsidP="00583919">
            <w:pPr>
              <w:pStyle w:val="FigureCaption"/>
              <w:spacing w:after="0" w:line="480" w:lineRule="auto"/>
              <w:ind w:left="0"/>
              <w:jc w:val="center"/>
              <w:rPr>
                <w:rFonts w:ascii="Times New Roman" w:hAnsi="Times New Roman"/>
              </w:rPr>
            </w:pPr>
            <w:r w:rsidRPr="00C41155">
              <w:rPr>
                <w:rFonts w:ascii="Times New Roman" w:hAnsi="Times New Roman"/>
                <w:noProof/>
              </w:rPr>
              <w:drawing>
                <wp:inline distT="0" distB="0" distL="0" distR="0">
                  <wp:extent cx="2268220" cy="520065"/>
                  <wp:effectExtent l="25400" t="0" r="0" b="0"/>
                  <wp:docPr id="41" name="Picture 7" descr="Fig 2a LargerAreaTrajectories_Since1900NormalRatio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2a LargerAreaTrajectories_Since1900NormalRatioLEGEND"/>
                          <pic:cNvPicPr>
                            <a:picLocks noChangeAspect="1" noChangeArrowheads="1"/>
                          </pic:cNvPicPr>
                        </pic:nvPicPr>
                        <pic:blipFill>
                          <a:blip r:embed="rId11" cstate="print"/>
                          <a:srcRect/>
                          <a:stretch>
                            <a:fillRect/>
                          </a:stretch>
                        </pic:blipFill>
                        <pic:spPr bwMode="auto">
                          <a:xfrm>
                            <a:off x="0" y="0"/>
                            <a:ext cx="2268220" cy="520065"/>
                          </a:xfrm>
                          <a:prstGeom prst="rect">
                            <a:avLst/>
                          </a:prstGeom>
                          <a:noFill/>
                          <a:ln w="9525">
                            <a:noFill/>
                            <a:miter lim="800000"/>
                            <a:headEnd/>
                            <a:tailEnd/>
                          </a:ln>
                        </pic:spPr>
                      </pic:pic>
                    </a:graphicData>
                  </a:graphic>
                </wp:inline>
              </w:drawing>
            </w:r>
          </w:p>
        </w:tc>
      </w:tr>
      <w:tr w:rsidR="007A232E" w:rsidRPr="00C41155">
        <w:trPr>
          <w:trHeight w:val="432"/>
        </w:trPr>
        <w:tc>
          <w:tcPr>
            <w:tcW w:w="4685" w:type="dxa"/>
            <w:tcBorders>
              <w:bottom w:val="nil"/>
            </w:tcBorders>
            <w:vAlign w:val="center"/>
          </w:tcPr>
          <w:p w:rsidR="007A232E" w:rsidRPr="00C41155" w:rsidRDefault="007A232E" w:rsidP="00583919">
            <w:pPr>
              <w:pStyle w:val="FigureCaption"/>
              <w:spacing w:after="0" w:line="480" w:lineRule="auto"/>
              <w:ind w:left="0"/>
              <w:jc w:val="center"/>
              <w:rPr>
                <w:rFonts w:ascii="Times New Roman" w:hAnsi="Times New Roman"/>
                <w:b/>
                <w:noProof/>
              </w:rPr>
            </w:pPr>
            <w:r w:rsidRPr="00C41155">
              <w:rPr>
                <w:rFonts w:ascii="Times New Roman" w:hAnsi="Times New Roman"/>
                <w:b/>
                <w:noProof/>
              </w:rPr>
              <w:t>WESTERN CARIBBEAN TRACKS</w:t>
            </w:r>
          </w:p>
        </w:tc>
        <w:tc>
          <w:tcPr>
            <w:tcW w:w="4685" w:type="dxa"/>
            <w:gridSpan w:val="2"/>
            <w:tcBorders>
              <w:bottom w:val="nil"/>
            </w:tcBorders>
            <w:vAlign w:val="center"/>
          </w:tcPr>
          <w:p w:rsidR="007A232E" w:rsidRPr="00C41155" w:rsidRDefault="007A232E" w:rsidP="00583919">
            <w:pPr>
              <w:pStyle w:val="FigureCaption"/>
              <w:spacing w:after="0" w:line="480" w:lineRule="auto"/>
              <w:ind w:left="0"/>
              <w:jc w:val="center"/>
              <w:rPr>
                <w:rFonts w:ascii="Times New Roman" w:hAnsi="Times New Roman"/>
                <w:noProof/>
              </w:rPr>
            </w:pPr>
            <w:r w:rsidRPr="00C41155">
              <w:rPr>
                <w:rFonts w:ascii="Times New Roman" w:hAnsi="Times New Roman"/>
                <w:b/>
                <w:noProof/>
              </w:rPr>
              <w:t>EASTERN CARIBBEAN TRACKS</w:t>
            </w:r>
          </w:p>
        </w:tc>
      </w:tr>
      <w:tr w:rsidR="007A232E" w:rsidRPr="00C41155">
        <w:trPr>
          <w:trHeight w:val="2160"/>
        </w:trPr>
        <w:tc>
          <w:tcPr>
            <w:tcW w:w="4685" w:type="dxa"/>
            <w:tcBorders>
              <w:top w:val="nil"/>
              <w:bottom w:val="nil"/>
            </w:tcBorders>
            <w:vAlign w:val="bottom"/>
          </w:tcPr>
          <w:p w:rsidR="007A232E" w:rsidRPr="00C41155" w:rsidRDefault="007A232E" w:rsidP="00583919">
            <w:pPr>
              <w:pStyle w:val="FigureCaption"/>
              <w:spacing w:after="0" w:line="480" w:lineRule="auto"/>
              <w:ind w:left="0"/>
              <w:jc w:val="center"/>
              <w:rPr>
                <w:rFonts w:ascii="Times New Roman" w:hAnsi="Times New Roman"/>
              </w:rPr>
            </w:pPr>
            <w:r w:rsidRPr="00C41155">
              <w:rPr>
                <w:rFonts w:ascii="Times New Roman" w:hAnsi="Times New Roman"/>
                <w:noProof/>
              </w:rPr>
              <w:drawing>
                <wp:inline distT="0" distB="0" distL="0" distR="0">
                  <wp:extent cx="2743200" cy="1228090"/>
                  <wp:effectExtent l="25400" t="0" r="0" b="0"/>
                  <wp:docPr id="42" name="Picture 5" descr="Fig 2e LargerAreaTrajectories_Since1900throughWest_Category1Normal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2e LargerAreaTrajectories_Since1900throughWest_Category1NormalRatio"/>
                          <pic:cNvPicPr>
                            <a:picLocks noChangeAspect="1" noChangeArrowheads="1"/>
                          </pic:cNvPicPr>
                        </pic:nvPicPr>
                        <pic:blipFill>
                          <a:blip r:embed="rId12" cstate="print"/>
                          <a:srcRect/>
                          <a:stretch>
                            <a:fillRect/>
                          </a:stretch>
                        </pic:blipFill>
                        <pic:spPr bwMode="auto">
                          <a:xfrm>
                            <a:off x="0" y="0"/>
                            <a:ext cx="2743200" cy="1228090"/>
                          </a:xfrm>
                          <a:prstGeom prst="rect">
                            <a:avLst/>
                          </a:prstGeom>
                          <a:noFill/>
                          <a:ln w="9525">
                            <a:noFill/>
                            <a:miter lim="800000"/>
                            <a:headEnd/>
                            <a:tailEnd/>
                          </a:ln>
                        </pic:spPr>
                      </pic:pic>
                    </a:graphicData>
                  </a:graphic>
                </wp:inline>
              </w:drawing>
            </w:r>
          </w:p>
        </w:tc>
        <w:tc>
          <w:tcPr>
            <w:tcW w:w="4685" w:type="dxa"/>
            <w:gridSpan w:val="2"/>
            <w:tcBorders>
              <w:top w:val="nil"/>
              <w:bottom w:val="nil"/>
            </w:tcBorders>
            <w:vAlign w:val="bottom"/>
          </w:tcPr>
          <w:p w:rsidR="007A232E" w:rsidRPr="00C41155" w:rsidRDefault="007A232E" w:rsidP="00583919">
            <w:pPr>
              <w:pStyle w:val="FigureCaption"/>
              <w:spacing w:after="0" w:line="480" w:lineRule="auto"/>
              <w:ind w:left="0"/>
              <w:jc w:val="center"/>
              <w:rPr>
                <w:rFonts w:ascii="Times New Roman" w:hAnsi="Times New Roman"/>
              </w:rPr>
            </w:pPr>
            <w:r w:rsidRPr="00C41155">
              <w:rPr>
                <w:rFonts w:ascii="Times New Roman" w:hAnsi="Times New Roman"/>
                <w:noProof/>
              </w:rPr>
              <w:drawing>
                <wp:inline distT="0" distB="0" distL="0" distR="0">
                  <wp:extent cx="2743200" cy="1228090"/>
                  <wp:effectExtent l="25400" t="0" r="0" b="0"/>
                  <wp:docPr id="43" name="Picture 6" descr="Fig 2b LargerAreaTrajectories_Since1900throughEast_Category1Normal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2b LargerAreaTrajectories_Since1900throughEast_Category1NormalRatio"/>
                          <pic:cNvPicPr>
                            <a:picLocks noChangeAspect="1" noChangeArrowheads="1"/>
                          </pic:cNvPicPr>
                        </pic:nvPicPr>
                        <pic:blipFill>
                          <a:blip r:embed="rId13" cstate="print"/>
                          <a:srcRect/>
                          <a:stretch>
                            <a:fillRect/>
                          </a:stretch>
                        </pic:blipFill>
                        <pic:spPr bwMode="auto">
                          <a:xfrm>
                            <a:off x="0" y="0"/>
                            <a:ext cx="2743200" cy="1228090"/>
                          </a:xfrm>
                          <a:prstGeom prst="rect">
                            <a:avLst/>
                          </a:prstGeom>
                          <a:noFill/>
                          <a:ln w="9525">
                            <a:noFill/>
                            <a:miter lim="800000"/>
                            <a:headEnd/>
                            <a:tailEnd/>
                          </a:ln>
                        </pic:spPr>
                      </pic:pic>
                    </a:graphicData>
                  </a:graphic>
                </wp:inline>
              </w:drawing>
            </w:r>
          </w:p>
        </w:tc>
      </w:tr>
      <w:tr w:rsidR="007A232E" w:rsidRPr="00C41155">
        <w:trPr>
          <w:trHeight w:val="2160"/>
        </w:trPr>
        <w:tc>
          <w:tcPr>
            <w:tcW w:w="4685" w:type="dxa"/>
            <w:tcBorders>
              <w:top w:val="nil"/>
              <w:bottom w:val="nil"/>
            </w:tcBorders>
            <w:vAlign w:val="bottom"/>
          </w:tcPr>
          <w:p w:rsidR="007A232E" w:rsidRPr="00C41155" w:rsidRDefault="007A232E" w:rsidP="00583919">
            <w:pPr>
              <w:pStyle w:val="FigureCaption"/>
              <w:spacing w:after="0" w:line="480" w:lineRule="auto"/>
              <w:ind w:left="0"/>
              <w:jc w:val="center"/>
              <w:rPr>
                <w:rFonts w:ascii="Times New Roman" w:hAnsi="Times New Roman"/>
              </w:rPr>
            </w:pPr>
            <w:r w:rsidRPr="00C41155">
              <w:rPr>
                <w:rFonts w:ascii="Times New Roman" w:hAnsi="Times New Roman"/>
                <w:noProof/>
              </w:rPr>
              <w:drawing>
                <wp:inline distT="0" distB="0" distL="0" distR="0">
                  <wp:extent cx="2743200" cy="1236980"/>
                  <wp:effectExtent l="25400" t="0" r="0" b="0"/>
                  <wp:docPr id="44" name="Picture 7" descr="Fig 2f LargerAreaTrajectories_Since1900throughWest_Category2Normal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2f LargerAreaTrajectories_Since1900throughWest_Category2NormalRatio"/>
                          <pic:cNvPicPr>
                            <a:picLocks noChangeAspect="1" noChangeArrowheads="1"/>
                          </pic:cNvPicPr>
                        </pic:nvPicPr>
                        <pic:blipFill>
                          <a:blip r:embed="rId14" cstate="print"/>
                          <a:srcRect/>
                          <a:stretch>
                            <a:fillRect/>
                          </a:stretch>
                        </pic:blipFill>
                        <pic:spPr bwMode="auto">
                          <a:xfrm>
                            <a:off x="0" y="0"/>
                            <a:ext cx="2743200" cy="1236980"/>
                          </a:xfrm>
                          <a:prstGeom prst="rect">
                            <a:avLst/>
                          </a:prstGeom>
                          <a:noFill/>
                          <a:ln w="9525">
                            <a:noFill/>
                            <a:miter lim="800000"/>
                            <a:headEnd/>
                            <a:tailEnd/>
                          </a:ln>
                        </pic:spPr>
                      </pic:pic>
                    </a:graphicData>
                  </a:graphic>
                </wp:inline>
              </w:drawing>
            </w:r>
          </w:p>
        </w:tc>
        <w:tc>
          <w:tcPr>
            <w:tcW w:w="4685" w:type="dxa"/>
            <w:gridSpan w:val="2"/>
            <w:tcBorders>
              <w:top w:val="nil"/>
              <w:bottom w:val="nil"/>
            </w:tcBorders>
            <w:vAlign w:val="bottom"/>
          </w:tcPr>
          <w:p w:rsidR="007A232E" w:rsidRPr="00C41155" w:rsidRDefault="007A232E" w:rsidP="00583919">
            <w:pPr>
              <w:pStyle w:val="FigureCaption"/>
              <w:spacing w:after="0" w:line="480" w:lineRule="auto"/>
              <w:ind w:left="0"/>
              <w:jc w:val="center"/>
              <w:rPr>
                <w:rFonts w:ascii="Times New Roman" w:hAnsi="Times New Roman"/>
              </w:rPr>
            </w:pPr>
            <w:r w:rsidRPr="00C41155">
              <w:rPr>
                <w:rFonts w:ascii="Times New Roman" w:hAnsi="Times New Roman"/>
                <w:noProof/>
              </w:rPr>
              <w:drawing>
                <wp:inline distT="0" distB="0" distL="0" distR="0">
                  <wp:extent cx="2743200" cy="1236980"/>
                  <wp:effectExtent l="25400" t="0" r="0" b="0"/>
                  <wp:docPr id="45" name="Picture 8" descr="Fig 2c LargerAreaTrajectories_Since1900throughEast_Category2Normal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2c LargerAreaTrajectories_Since1900throughEast_Category2NormalRatio"/>
                          <pic:cNvPicPr>
                            <a:picLocks noChangeAspect="1" noChangeArrowheads="1"/>
                          </pic:cNvPicPr>
                        </pic:nvPicPr>
                        <pic:blipFill>
                          <a:blip r:embed="rId15" cstate="print"/>
                          <a:srcRect/>
                          <a:stretch>
                            <a:fillRect/>
                          </a:stretch>
                        </pic:blipFill>
                        <pic:spPr bwMode="auto">
                          <a:xfrm>
                            <a:off x="0" y="0"/>
                            <a:ext cx="2743200" cy="1236980"/>
                          </a:xfrm>
                          <a:prstGeom prst="rect">
                            <a:avLst/>
                          </a:prstGeom>
                          <a:noFill/>
                          <a:ln w="9525">
                            <a:noFill/>
                            <a:miter lim="800000"/>
                            <a:headEnd/>
                            <a:tailEnd/>
                          </a:ln>
                        </pic:spPr>
                      </pic:pic>
                    </a:graphicData>
                  </a:graphic>
                </wp:inline>
              </w:drawing>
            </w:r>
          </w:p>
        </w:tc>
      </w:tr>
      <w:tr w:rsidR="007A232E" w:rsidRPr="00C41155">
        <w:trPr>
          <w:trHeight w:val="2160"/>
        </w:trPr>
        <w:tc>
          <w:tcPr>
            <w:tcW w:w="4685" w:type="dxa"/>
            <w:tcBorders>
              <w:top w:val="nil"/>
            </w:tcBorders>
            <w:vAlign w:val="bottom"/>
          </w:tcPr>
          <w:p w:rsidR="007A232E" w:rsidRPr="00C41155" w:rsidRDefault="007A232E" w:rsidP="00583919">
            <w:pPr>
              <w:pStyle w:val="FigureCaption"/>
              <w:spacing w:after="0" w:line="480" w:lineRule="auto"/>
              <w:ind w:left="0"/>
              <w:jc w:val="center"/>
              <w:rPr>
                <w:rFonts w:ascii="Times New Roman" w:hAnsi="Times New Roman"/>
              </w:rPr>
            </w:pPr>
            <w:r w:rsidRPr="00C41155">
              <w:rPr>
                <w:rFonts w:ascii="Times New Roman" w:hAnsi="Times New Roman"/>
                <w:noProof/>
              </w:rPr>
              <w:drawing>
                <wp:inline distT="0" distB="0" distL="0" distR="0">
                  <wp:extent cx="2743200" cy="1236980"/>
                  <wp:effectExtent l="25400" t="0" r="0" b="0"/>
                  <wp:docPr id="46" name="Picture 9" descr="Fig 2g LargerAreaTrajectories_Since1900throughWest_Category3Normal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2g LargerAreaTrajectories_Since1900throughWest_Category3NormalRatio"/>
                          <pic:cNvPicPr>
                            <a:picLocks noChangeAspect="1" noChangeArrowheads="1"/>
                          </pic:cNvPicPr>
                        </pic:nvPicPr>
                        <pic:blipFill>
                          <a:blip r:embed="rId16" cstate="print"/>
                          <a:srcRect/>
                          <a:stretch>
                            <a:fillRect/>
                          </a:stretch>
                        </pic:blipFill>
                        <pic:spPr bwMode="auto">
                          <a:xfrm>
                            <a:off x="0" y="0"/>
                            <a:ext cx="2743200" cy="1236980"/>
                          </a:xfrm>
                          <a:prstGeom prst="rect">
                            <a:avLst/>
                          </a:prstGeom>
                          <a:noFill/>
                          <a:ln w="9525">
                            <a:noFill/>
                            <a:miter lim="800000"/>
                            <a:headEnd/>
                            <a:tailEnd/>
                          </a:ln>
                        </pic:spPr>
                      </pic:pic>
                    </a:graphicData>
                  </a:graphic>
                </wp:inline>
              </w:drawing>
            </w:r>
          </w:p>
        </w:tc>
        <w:tc>
          <w:tcPr>
            <w:tcW w:w="4685" w:type="dxa"/>
            <w:gridSpan w:val="2"/>
            <w:tcBorders>
              <w:top w:val="nil"/>
            </w:tcBorders>
            <w:vAlign w:val="bottom"/>
          </w:tcPr>
          <w:p w:rsidR="007A232E" w:rsidRPr="00C41155" w:rsidRDefault="007A232E" w:rsidP="00583919">
            <w:pPr>
              <w:pStyle w:val="FigureCaption"/>
              <w:spacing w:after="0" w:line="480" w:lineRule="auto"/>
              <w:ind w:left="0"/>
              <w:jc w:val="center"/>
              <w:rPr>
                <w:rFonts w:ascii="Times New Roman" w:hAnsi="Times New Roman"/>
              </w:rPr>
            </w:pPr>
            <w:r w:rsidRPr="00C41155">
              <w:rPr>
                <w:rFonts w:ascii="Times New Roman" w:hAnsi="Times New Roman"/>
                <w:noProof/>
              </w:rPr>
              <w:drawing>
                <wp:inline distT="0" distB="0" distL="0" distR="0">
                  <wp:extent cx="2743200" cy="1236980"/>
                  <wp:effectExtent l="25400" t="0" r="0" b="0"/>
                  <wp:docPr id="47" name="Picture 9" descr="Fig 2d LargerAreaTrajectories_Since1900throughEast_Category3Normal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2d LargerAreaTrajectories_Since1900throughEast_Category3NormalRatio"/>
                          <pic:cNvPicPr>
                            <a:picLocks noChangeAspect="1" noChangeArrowheads="1"/>
                          </pic:cNvPicPr>
                        </pic:nvPicPr>
                        <pic:blipFill>
                          <a:blip r:embed="rId17" cstate="print"/>
                          <a:srcRect/>
                          <a:stretch>
                            <a:fillRect/>
                          </a:stretch>
                        </pic:blipFill>
                        <pic:spPr bwMode="auto">
                          <a:xfrm>
                            <a:off x="0" y="0"/>
                            <a:ext cx="2743200" cy="1236980"/>
                          </a:xfrm>
                          <a:prstGeom prst="rect">
                            <a:avLst/>
                          </a:prstGeom>
                          <a:noFill/>
                          <a:ln w="9525">
                            <a:noFill/>
                            <a:miter lim="800000"/>
                            <a:headEnd/>
                            <a:tailEnd/>
                          </a:ln>
                        </pic:spPr>
                      </pic:pic>
                    </a:graphicData>
                  </a:graphic>
                </wp:inline>
              </w:drawing>
            </w:r>
          </w:p>
        </w:tc>
      </w:tr>
    </w:tbl>
    <w:p w:rsidR="007A232E" w:rsidRPr="00C41155" w:rsidRDefault="007A232E" w:rsidP="00583919">
      <w:pPr>
        <w:pStyle w:val="FigureCaption"/>
        <w:spacing w:after="0" w:line="480" w:lineRule="auto"/>
        <w:rPr>
          <w:rFonts w:ascii="Times New Roman" w:hAnsi="Times New Roman"/>
          <w:b/>
        </w:rPr>
      </w:pPr>
    </w:p>
    <w:p w:rsidR="00E43A6A" w:rsidRPr="00C41155" w:rsidRDefault="00E43A6A" w:rsidP="00871EA8">
      <w:pPr>
        <w:pStyle w:val="FigureCaption"/>
        <w:spacing w:after="0" w:line="240" w:lineRule="auto"/>
        <w:rPr>
          <w:rFonts w:ascii="Times New Roman" w:hAnsi="Times New Roman"/>
        </w:rPr>
      </w:pPr>
      <w:proofErr w:type="gramStart"/>
      <w:r w:rsidRPr="00C41155">
        <w:rPr>
          <w:rFonts w:ascii="Times New Roman" w:hAnsi="Times New Roman"/>
          <w:b/>
        </w:rPr>
        <w:t>Figure 3.</w:t>
      </w:r>
      <w:proofErr w:type="gramEnd"/>
      <w:r w:rsidRPr="00C41155">
        <w:rPr>
          <w:rFonts w:ascii="Times New Roman" w:hAnsi="Times New Roman"/>
        </w:rPr>
        <w:t xml:space="preserve"> Tracks of tropical cyclones (TC) over the entire North Atlantic basin 1900-2009 (top); tropical cyclones occurring </w:t>
      </w:r>
      <w:proofErr w:type="gramStart"/>
      <w:r w:rsidRPr="00C41155">
        <w:rPr>
          <w:rFonts w:ascii="Times New Roman" w:hAnsi="Times New Roman"/>
        </w:rPr>
        <w:t>between 1900-1979 (the pre-satellite era)</w:t>
      </w:r>
      <w:proofErr w:type="gramEnd"/>
      <w:r w:rsidRPr="00C41155">
        <w:rPr>
          <w:rFonts w:ascii="Times New Roman" w:hAnsi="Times New Roman"/>
        </w:rPr>
        <w:t xml:space="preserve"> are plotted in grey. Tracks of TC occurring after 1979 are color coded based on their maximum intensity as they passed through the Caribbean as follows: weaker (tropical storm or category 1 hurricane) systems (blue); TC of at least category 2 intensity (red); and storms that had no impact in the Caribbean (green). Track ranges for TC+ category 1, category 2 and category 3-5 storms (going down) for the western and eastern Caribbean are plotted in the left and right columns respectively. The solid line is the mean track for the category and the dash lines bound the 95</w:t>
      </w:r>
      <w:r w:rsidRPr="00C41155">
        <w:rPr>
          <w:rFonts w:ascii="Times New Roman" w:hAnsi="Times New Roman"/>
          <w:vertAlign w:val="superscript"/>
        </w:rPr>
        <w:t>th</w:t>
      </w:r>
      <w:r w:rsidRPr="00C41155">
        <w:rPr>
          <w:rFonts w:ascii="Times New Roman" w:hAnsi="Times New Roman"/>
        </w:rPr>
        <w:t xml:space="preserve"> percentile.</w:t>
      </w:r>
    </w:p>
    <w:p w:rsidR="007A232E" w:rsidRPr="00C41155" w:rsidRDefault="007A232E" w:rsidP="00583919">
      <w:pPr>
        <w:spacing w:after="0" w:line="480" w:lineRule="auto"/>
        <w:rPr>
          <w:rFonts w:ascii="Times New Roman" w:hAnsi="Times New Roman"/>
        </w:rPr>
      </w:pPr>
    </w:p>
    <w:tbl>
      <w:tblPr>
        <w:tblpPr w:leftFromText="180" w:rightFromText="180" w:vertAnchor="text" w:horzAnchor="margin" w:tblpXSpec="center" w:tblpY="-59"/>
        <w:tblW w:w="0" w:type="auto"/>
        <w:tblLook w:val="04A0"/>
      </w:tblPr>
      <w:tblGrid>
        <w:gridCol w:w="821"/>
        <w:gridCol w:w="7376"/>
      </w:tblGrid>
      <w:tr w:rsidR="00871EA8" w:rsidRPr="00C41155" w:rsidTr="00871EA8">
        <w:tc>
          <w:tcPr>
            <w:tcW w:w="0" w:type="auto"/>
            <w:vAlign w:val="center"/>
          </w:tcPr>
          <w:p w:rsidR="00871EA8" w:rsidRPr="00C41155" w:rsidRDefault="00871EA8" w:rsidP="00871EA8">
            <w:pPr>
              <w:pStyle w:val="FigureCaption"/>
              <w:spacing w:after="0" w:line="480" w:lineRule="auto"/>
              <w:ind w:left="0"/>
              <w:jc w:val="center"/>
              <w:rPr>
                <w:rFonts w:ascii="Times New Roman" w:hAnsi="Times New Roman"/>
                <w:b/>
              </w:rPr>
            </w:pPr>
            <w:r w:rsidRPr="00C41155">
              <w:rPr>
                <w:rFonts w:ascii="Times New Roman" w:hAnsi="Times New Roman"/>
                <w:b/>
              </w:rPr>
              <w:t>(a)</w:t>
            </w:r>
          </w:p>
        </w:tc>
        <w:tc>
          <w:tcPr>
            <w:tcW w:w="0" w:type="auto"/>
            <w:vAlign w:val="center"/>
          </w:tcPr>
          <w:p w:rsidR="00871EA8" w:rsidRPr="00C41155" w:rsidRDefault="00871EA8" w:rsidP="00871EA8">
            <w:pPr>
              <w:pStyle w:val="FigureCaption"/>
              <w:spacing w:after="0" w:line="480" w:lineRule="auto"/>
              <w:ind w:left="0"/>
              <w:jc w:val="center"/>
              <w:rPr>
                <w:rFonts w:ascii="Times New Roman" w:hAnsi="Times New Roman"/>
              </w:rPr>
            </w:pPr>
            <w:r w:rsidRPr="00C41155">
              <w:rPr>
                <w:rFonts w:ascii="Times New Roman" w:hAnsi="Times New Roman"/>
                <w:noProof/>
              </w:rPr>
              <w:drawing>
                <wp:inline distT="0" distB="0" distL="0" distR="0">
                  <wp:extent cx="4284980" cy="2160270"/>
                  <wp:effectExtent l="25400" t="0" r="7620" b="0"/>
                  <wp:docPr id="5" name="Picture 1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
                          <pic:cNvPicPr>
                            <a:picLocks noChangeAspect="1" noChangeArrowheads="1"/>
                          </pic:cNvPicPr>
                        </pic:nvPicPr>
                        <pic:blipFill>
                          <a:blip r:embed="rId18" cstate="print"/>
                          <a:srcRect/>
                          <a:stretch>
                            <a:fillRect/>
                          </a:stretch>
                        </pic:blipFill>
                        <pic:spPr bwMode="auto">
                          <a:xfrm>
                            <a:off x="0" y="0"/>
                            <a:ext cx="4284980" cy="2160270"/>
                          </a:xfrm>
                          <a:prstGeom prst="rect">
                            <a:avLst/>
                          </a:prstGeom>
                          <a:noFill/>
                          <a:ln w="9525">
                            <a:noFill/>
                            <a:miter lim="800000"/>
                            <a:headEnd/>
                            <a:tailEnd/>
                          </a:ln>
                        </pic:spPr>
                      </pic:pic>
                    </a:graphicData>
                  </a:graphic>
                </wp:inline>
              </w:drawing>
            </w:r>
          </w:p>
        </w:tc>
      </w:tr>
      <w:tr w:rsidR="00871EA8" w:rsidRPr="00C41155" w:rsidTr="00871EA8">
        <w:tc>
          <w:tcPr>
            <w:tcW w:w="0" w:type="auto"/>
            <w:vAlign w:val="center"/>
          </w:tcPr>
          <w:p w:rsidR="00871EA8" w:rsidRPr="00C41155" w:rsidRDefault="00871EA8" w:rsidP="00871EA8">
            <w:pPr>
              <w:pStyle w:val="FigureCaption"/>
              <w:spacing w:after="0" w:line="480" w:lineRule="auto"/>
              <w:ind w:left="0"/>
              <w:jc w:val="center"/>
              <w:rPr>
                <w:rFonts w:ascii="Times New Roman" w:hAnsi="Times New Roman"/>
                <w:b/>
              </w:rPr>
            </w:pPr>
            <w:r w:rsidRPr="00C41155">
              <w:rPr>
                <w:rFonts w:ascii="Times New Roman" w:hAnsi="Times New Roman"/>
                <w:b/>
              </w:rPr>
              <w:t>(b)</w:t>
            </w:r>
          </w:p>
        </w:tc>
        <w:tc>
          <w:tcPr>
            <w:tcW w:w="0" w:type="auto"/>
            <w:vAlign w:val="center"/>
          </w:tcPr>
          <w:p w:rsidR="00871EA8" w:rsidRPr="00C41155" w:rsidRDefault="00871EA8" w:rsidP="00871EA8">
            <w:pPr>
              <w:pStyle w:val="FigureCaption"/>
              <w:spacing w:after="0" w:line="480" w:lineRule="auto"/>
              <w:ind w:left="0"/>
              <w:jc w:val="center"/>
              <w:rPr>
                <w:rFonts w:ascii="Times New Roman" w:hAnsi="Times New Roman"/>
              </w:rPr>
            </w:pPr>
            <w:r w:rsidRPr="00C41155">
              <w:rPr>
                <w:rFonts w:ascii="Times New Roman" w:hAnsi="Times New Roman"/>
                <w:noProof/>
              </w:rPr>
              <w:drawing>
                <wp:inline distT="0" distB="0" distL="0" distR="0">
                  <wp:extent cx="4284980" cy="2160270"/>
                  <wp:effectExtent l="25400" t="0" r="7620" b="0"/>
                  <wp:docPr id="6" name="Picture 1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
                          <pic:cNvPicPr>
                            <a:picLocks noChangeAspect="1" noChangeArrowheads="1"/>
                          </pic:cNvPicPr>
                        </pic:nvPicPr>
                        <pic:blipFill>
                          <a:blip r:embed="rId19" cstate="print"/>
                          <a:srcRect/>
                          <a:stretch>
                            <a:fillRect/>
                          </a:stretch>
                        </pic:blipFill>
                        <pic:spPr bwMode="auto">
                          <a:xfrm>
                            <a:off x="0" y="0"/>
                            <a:ext cx="4284980" cy="2160270"/>
                          </a:xfrm>
                          <a:prstGeom prst="rect">
                            <a:avLst/>
                          </a:prstGeom>
                          <a:noFill/>
                          <a:ln w="9525">
                            <a:noFill/>
                            <a:miter lim="800000"/>
                            <a:headEnd/>
                            <a:tailEnd/>
                          </a:ln>
                        </pic:spPr>
                      </pic:pic>
                    </a:graphicData>
                  </a:graphic>
                </wp:inline>
              </w:drawing>
            </w:r>
          </w:p>
        </w:tc>
      </w:tr>
      <w:tr w:rsidR="00871EA8" w:rsidRPr="00C41155" w:rsidTr="00871EA8">
        <w:tc>
          <w:tcPr>
            <w:tcW w:w="0" w:type="auto"/>
            <w:vAlign w:val="center"/>
          </w:tcPr>
          <w:p w:rsidR="00871EA8" w:rsidRPr="00C41155" w:rsidRDefault="00871EA8" w:rsidP="00871EA8">
            <w:pPr>
              <w:pStyle w:val="FigureCaption"/>
              <w:spacing w:after="0" w:line="480" w:lineRule="auto"/>
              <w:ind w:left="0"/>
              <w:jc w:val="center"/>
              <w:rPr>
                <w:rFonts w:ascii="Times New Roman" w:hAnsi="Times New Roman"/>
                <w:b/>
              </w:rPr>
            </w:pPr>
            <w:r w:rsidRPr="00C41155">
              <w:rPr>
                <w:rFonts w:ascii="Times New Roman" w:hAnsi="Times New Roman"/>
                <w:b/>
              </w:rPr>
              <w:t>(c)</w:t>
            </w:r>
          </w:p>
        </w:tc>
        <w:tc>
          <w:tcPr>
            <w:tcW w:w="0" w:type="auto"/>
            <w:vAlign w:val="center"/>
          </w:tcPr>
          <w:p w:rsidR="00871EA8" w:rsidRPr="00C41155" w:rsidRDefault="00871EA8" w:rsidP="00871EA8">
            <w:pPr>
              <w:pStyle w:val="FigureCaption"/>
              <w:spacing w:after="0" w:line="480" w:lineRule="auto"/>
              <w:ind w:left="0"/>
              <w:jc w:val="center"/>
              <w:rPr>
                <w:rFonts w:ascii="Times New Roman" w:hAnsi="Times New Roman"/>
              </w:rPr>
            </w:pPr>
            <w:r w:rsidRPr="00C41155">
              <w:rPr>
                <w:rFonts w:ascii="Times New Roman" w:hAnsi="Times New Roman"/>
                <w:noProof/>
              </w:rPr>
              <w:drawing>
                <wp:inline distT="0" distB="0" distL="0" distR="0">
                  <wp:extent cx="4284980" cy="2160270"/>
                  <wp:effectExtent l="25400" t="0" r="7620" b="0"/>
                  <wp:docPr id="7" name="Picture 1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
                          <pic:cNvPicPr>
                            <a:picLocks noChangeAspect="1" noChangeArrowheads="1"/>
                          </pic:cNvPicPr>
                        </pic:nvPicPr>
                        <pic:blipFill>
                          <a:blip r:embed="rId20" cstate="print"/>
                          <a:srcRect/>
                          <a:stretch>
                            <a:fillRect/>
                          </a:stretch>
                        </pic:blipFill>
                        <pic:spPr bwMode="auto">
                          <a:xfrm>
                            <a:off x="0" y="0"/>
                            <a:ext cx="4284980" cy="2160270"/>
                          </a:xfrm>
                          <a:prstGeom prst="rect">
                            <a:avLst/>
                          </a:prstGeom>
                          <a:noFill/>
                          <a:ln w="9525">
                            <a:noFill/>
                            <a:miter lim="800000"/>
                            <a:headEnd/>
                            <a:tailEnd/>
                          </a:ln>
                        </pic:spPr>
                      </pic:pic>
                    </a:graphicData>
                  </a:graphic>
                </wp:inline>
              </w:drawing>
            </w:r>
          </w:p>
        </w:tc>
      </w:tr>
    </w:tbl>
    <w:p w:rsidR="007A232E" w:rsidRPr="00C41155" w:rsidRDefault="007A232E" w:rsidP="00583919">
      <w:pPr>
        <w:spacing w:after="0" w:line="480" w:lineRule="auto"/>
        <w:rPr>
          <w:rFonts w:ascii="Times New Roman" w:hAnsi="Times New Roman"/>
        </w:rPr>
      </w:pPr>
    </w:p>
    <w:p w:rsidR="007A232E" w:rsidRPr="00C41155" w:rsidRDefault="007A232E" w:rsidP="00583919">
      <w:pPr>
        <w:pStyle w:val="FigureCaption"/>
        <w:spacing w:after="0" w:line="480" w:lineRule="auto"/>
        <w:rPr>
          <w:rFonts w:ascii="Times New Roman" w:hAnsi="Times New Roman"/>
        </w:rPr>
      </w:pPr>
    </w:p>
    <w:p w:rsidR="007A232E" w:rsidRPr="00C41155" w:rsidRDefault="007A232E" w:rsidP="00583919">
      <w:pPr>
        <w:pStyle w:val="FigureCaption"/>
        <w:spacing w:after="0" w:line="480" w:lineRule="auto"/>
        <w:rPr>
          <w:rFonts w:ascii="Times New Roman" w:hAnsi="Times New Roman"/>
        </w:rPr>
      </w:pPr>
    </w:p>
    <w:p w:rsidR="00E43A6A" w:rsidRPr="00C41155" w:rsidRDefault="00E43A6A" w:rsidP="00871EA8">
      <w:pPr>
        <w:pStyle w:val="FigureCaption"/>
        <w:spacing w:after="0" w:line="240" w:lineRule="auto"/>
        <w:rPr>
          <w:rFonts w:ascii="Times New Roman" w:hAnsi="Times New Roman"/>
        </w:rPr>
      </w:pPr>
      <w:proofErr w:type="gramStart"/>
      <w:r w:rsidRPr="00C41155">
        <w:rPr>
          <w:rFonts w:ascii="Times New Roman" w:hAnsi="Times New Roman"/>
          <w:b/>
        </w:rPr>
        <w:t>Figure 4.</w:t>
      </w:r>
      <w:proofErr w:type="gramEnd"/>
      <w:r w:rsidRPr="00C41155">
        <w:rPr>
          <w:rFonts w:ascii="Times New Roman" w:hAnsi="Times New Roman"/>
        </w:rPr>
        <w:t xml:space="preserve"> Storm track envelopes for months that are climatologically most likely to have TC impact on the Caribbean. </w:t>
      </w:r>
      <w:proofErr w:type="gramStart"/>
      <w:r w:rsidRPr="00C41155">
        <w:rPr>
          <w:rFonts w:ascii="Times New Roman" w:hAnsi="Times New Roman"/>
        </w:rPr>
        <w:t>Images courtesy of the US National Hurricane Center and available from http://www.nhc.noaa.gov/pastprofile.shtml#bac.</w:t>
      </w:r>
      <w:proofErr w:type="gramEnd"/>
    </w:p>
    <w:p w:rsidR="007A232E" w:rsidRPr="00C41155" w:rsidRDefault="007A232E" w:rsidP="00583919">
      <w:pPr>
        <w:spacing w:after="0" w:line="480" w:lineRule="auto"/>
        <w:jc w:val="center"/>
        <w:rPr>
          <w:rFonts w:ascii="Times New Roman" w:hAnsi="Times New Roman"/>
          <w:b/>
          <w:highlight w:val="magenta"/>
        </w:rPr>
      </w:pPr>
    </w:p>
    <w:p w:rsidR="007A232E" w:rsidRPr="00C41155" w:rsidRDefault="007A232E" w:rsidP="00583919">
      <w:pPr>
        <w:spacing w:after="0" w:line="480" w:lineRule="auto"/>
        <w:jc w:val="center"/>
        <w:rPr>
          <w:rFonts w:ascii="Times New Roman" w:hAnsi="Times New Roman"/>
          <w:b/>
          <w:noProof/>
        </w:rPr>
      </w:pPr>
    </w:p>
    <w:p w:rsidR="007A232E" w:rsidRPr="00C41155" w:rsidRDefault="007A232E" w:rsidP="00583919">
      <w:pPr>
        <w:spacing w:after="0" w:line="480" w:lineRule="auto"/>
        <w:jc w:val="center"/>
        <w:rPr>
          <w:rFonts w:ascii="Times New Roman" w:hAnsi="Times New Roman"/>
          <w:b/>
          <w:noProof/>
        </w:rPr>
      </w:pPr>
    </w:p>
    <w:p w:rsidR="007A232E" w:rsidRPr="00C41155" w:rsidRDefault="007A232E" w:rsidP="00583919">
      <w:pPr>
        <w:spacing w:after="0" w:line="480" w:lineRule="auto"/>
        <w:jc w:val="center"/>
        <w:rPr>
          <w:rFonts w:ascii="Times New Roman" w:hAnsi="Times New Roman"/>
          <w:b/>
          <w:highlight w:val="magenta"/>
        </w:rPr>
      </w:pPr>
      <w:r w:rsidRPr="00C41155">
        <w:rPr>
          <w:rFonts w:ascii="Times New Roman" w:hAnsi="Times New Roman"/>
          <w:b/>
          <w:noProof/>
        </w:rPr>
        <w:drawing>
          <wp:inline distT="0" distB="0" distL="0" distR="0">
            <wp:extent cx="5163820" cy="2725420"/>
            <wp:effectExtent l="25400" t="0" r="0" b="0"/>
            <wp:docPr id="51" name="Picture 3" descr="Fig 6 wrfout_NNRPinput_peakWSPsince1980at10mJustStormDaysinCarribeanNormal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6 wrfout_NNRPinput_peakWSPsince1980at10mJustStormDaysinCarribeanNormalRatio"/>
                    <pic:cNvPicPr>
                      <a:picLocks noChangeAspect="1" noChangeArrowheads="1"/>
                    </pic:cNvPicPr>
                  </pic:nvPicPr>
                  <pic:blipFill>
                    <a:blip r:embed="rId21" cstate="print"/>
                    <a:srcRect/>
                    <a:stretch>
                      <a:fillRect/>
                    </a:stretch>
                  </pic:blipFill>
                  <pic:spPr bwMode="auto">
                    <a:xfrm>
                      <a:off x="0" y="0"/>
                      <a:ext cx="5163820" cy="2725420"/>
                    </a:xfrm>
                    <a:prstGeom prst="rect">
                      <a:avLst/>
                    </a:prstGeom>
                    <a:noFill/>
                    <a:ln w="9525">
                      <a:noFill/>
                      <a:miter lim="800000"/>
                      <a:headEnd/>
                      <a:tailEnd/>
                    </a:ln>
                  </pic:spPr>
                </pic:pic>
              </a:graphicData>
            </a:graphic>
          </wp:inline>
        </w:drawing>
      </w:r>
    </w:p>
    <w:p w:rsidR="00E43A6A" w:rsidRPr="00C41155" w:rsidRDefault="00E43A6A" w:rsidP="00432839">
      <w:pPr>
        <w:pStyle w:val="FigureCaption"/>
        <w:spacing w:after="0" w:line="240" w:lineRule="auto"/>
        <w:rPr>
          <w:rFonts w:ascii="Times New Roman" w:hAnsi="Times New Roman"/>
        </w:rPr>
      </w:pPr>
      <w:proofErr w:type="gramStart"/>
      <w:r w:rsidRPr="00C41155">
        <w:rPr>
          <w:rFonts w:ascii="Times New Roman" w:hAnsi="Times New Roman"/>
          <w:b/>
        </w:rPr>
        <w:t>Figure 5.</w:t>
      </w:r>
      <w:proofErr w:type="gramEnd"/>
      <w:r w:rsidRPr="00C41155">
        <w:rPr>
          <w:rFonts w:ascii="Times New Roman" w:hAnsi="Times New Roman"/>
        </w:rPr>
        <w:t xml:space="preserve"> Map of the strongest surface wind speed at each location for days when a tropical storm was in the Caribbean basin. Wind speed is in meters per second (1 m s</w:t>
      </w:r>
      <w:r w:rsidRPr="00C41155">
        <w:rPr>
          <w:rFonts w:ascii="Times New Roman" w:hAnsi="Times New Roman"/>
          <w:vertAlign w:val="superscript"/>
        </w:rPr>
        <w:t>-1</w:t>
      </w:r>
      <w:r w:rsidRPr="00C41155">
        <w:rPr>
          <w:rFonts w:ascii="Times New Roman" w:hAnsi="Times New Roman"/>
        </w:rPr>
        <w:t xml:space="preserve"> = 2.2 mph); tropical storms have winds exceeding 17 m s</w:t>
      </w:r>
      <w:r w:rsidRPr="00C41155">
        <w:rPr>
          <w:rFonts w:ascii="Times New Roman" w:hAnsi="Times New Roman"/>
          <w:vertAlign w:val="superscript"/>
        </w:rPr>
        <w:t>-1</w:t>
      </w:r>
      <w:r w:rsidRPr="00C41155">
        <w:rPr>
          <w:rFonts w:ascii="Times New Roman" w:hAnsi="Times New Roman"/>
        </w:rPr>
        <w:t xml:space="preserve"> (yellow) and hurricanes exceed 33 m s</w:t>
      </w:r>
      <w:r w:rsidRPr="00C41155">
        <w:rPr>
          <w:rFonts w:ascii="Times New Roman" w:hAnsi="Times New Roman"/>
          <w:vertAlign w:val="superscript"/>
        </w:rPr>
        <w:t>-1</w:t>
      </w:r>
      <w:r w:rsidRPr="00C41155">
        <w:rPr>
          <w:rFonts w:ascii="Times New Roman" w:hAnsi="Times New Roman"/>
        </w:rPr>
        <w:t xml:space="preserve"> (purple). Winds plotted here are from a computer analysis of the observed winds that leads to smoothing of these winds; thus all values here represent lower bounds on the actual winds experienced at a given location.</w:t>
      </w:r>
    </w:p>
    <w:p w:rsidR="007A232E" w:rsidRPr="00C41155" w:rsidRDefault="007A232E" w:rsidP="00583919">
      <w:pPr>
        <w:pStyle w:val="ColorfulList-Accent11"/>
        <w:spacing w:after="0" w:line="480" w:lineRule="auto"/>
        <w:ind w:left="0"/>
        <w:contextualSpacing w:val="0"/>
        <w:jc w:val="center"/>
        <w:rPr>
          <w:rFonts w:ascii="Times New Roman" w:hAnsi="Times New Roman"/>
          <w:b/>
          <w:highlight w:val="magenta"/>
        </w:rPr>
      </w:pPr>
      <w:r w:rsidRPr="00C41155">
        <w:rPr>
          <w:rFonts w:ascii="Times New Roman" w:hAnsi="Times New Roman"/>
          <w:b/>
          <w:highlight w:val="magenta"/>
        </w:rPr>
        <w:br w:type="page"/>
      </w:r>
    </w:p>
    <w:p w:rsidR="007A232E" w:rsidRPr="00C41155" w:rsidRDefault="007A232E" w:rsidP="00583919">
      <w:pPr>
        <w:pStyle w:val="FigureCaption"/>
        <w:spacing w:after="0" w:line="480" w:lineRule="auto"/>
        <w:rPr>
          <w:rFonts w:ascii="Times New Roman" w:hAnsi="Times New Roman"/>
        </w:rPr>
      </w:pPr>
    </w:p>
    <w:p w:rsidR="007A232E" w:rsidRPr="00C41155" w:rsidRDefault="007A232E" w:rsidP="00583919">
      <w:pPr>
        <w:spacing w:after="0" w:line="480" w:lineRule="auto"/>
        <w:rPr>
          <w:rFonts w:ascii="Times New Roman" w:hAnsi="Times New Roman"/>
          <w:b/>
          <w:sz w:val="20"/>
          <w:szCs w:val="20"/>
        </w:rPr>
      </w:pPr>
    </w:p>
    <w:tbl>
      <w:tblPr>
        <w:tblW w:w="0" w:type="auto"/>
        <w:jc w:val="center"/>
        <w:tblLook w:val="04A0"/>
      </w:tblPr>
      <w:tblGrid>
        <w:gridCol w:w="9576"/>
      </w:tblGrid>
      <w:tr w:rsidR="007A232E" w:rsidRPr="00C41155">
        <w:trPr>
          <w:trHeight w:val="3600"/>
          <w:jc w:val="center"/>
        </w:trPr>
        <w:tc>
          <w:tcPr>
            <w:tcW w:w="9576" w:type="dxa"/>
            <w:vAlign w:val="center"/>
          </w:tcPr>
          <w:p w:rsidR="007A232E" w:rsidRPr="00C41155" w:rsidRDefault="007A232E" w:rsidP="00583919">
            <w:pPr>
              <w:spacing w:after="0" w:line="480" w:lineRule="auto"/>
              <w:jc w:val="center"/>
              <w:rPr>
                <w:rFonts w:ascii="Times New Roman" w:hAnsi="Times New Roman"/>
                <w:b/>
                <w:sz w:val="20"/>
                <w:szCs w:val="20"/>
              </w:rPr>
            </w:pPr>
            <w:r w:rsidRPr="00C41155">
              <w:rPr>
                <w:rFonts w:ascii="Times New Roman" w:hAnsi="Times New Roman"/>
                <w:b/>
                <w:noProof/>
                <w:sz w:val="20"/>
                <w:szCs w:val="20"/>
              </w:rPr>
              <w:drawing>
                <wp:inline distT="0" distB="0" distL="0" distR="0">
                  <wp:extent cx="5298440" cy="2375535"/>
                  <wp:effectExtent l="25400" t="0" r="10160" b="0"/>
                  <wp:docPr id="52" name="Picture 1" descr="Fig 5a wrfout_NNRPinput_SSTHeight1000hpa_averLargerAreanoBackgroudNormal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5a wrfout_NNRPinput_SSTHeight1000hpa_averLargerAreanoBackgroudNormalRatio"/>
                          <pic:cNvPicPr>
                            <a:picLocks noChangeAspect="1" noChangeArrowheads="1"/>
                          </pic:cNvPicPr>
                        </pic:nvPicPr>
                        <pic:blipFill>
                          <a:blip r:embed="rId22" cstate="print"/>
                          <a:srcRect/>
                          <a:stretch>
                            <a:fillRect/>
                          </a:stretch>
                        </pic:blipFill>
                        <pic:spPr bwMode="auto">
                          <a:xfrm>
                            <a:off x="0" y="0"/>
                            <a:ext cx="5298440" cy="2375535"/>
                          </a:xfrm>
                          <a:prstGeom prst="rect">
                            <a:avLst/>
                          </a:prstGeom>
                          <a:noFill/>
                          <a:ln w="9525">
                            <a:noFill/>
                            <a:miter lim="800000"/>
                            <a:headEnd/>
                            <a:tailEnd/>
                          </a:ln>
                        </pic:spPr>
                      </pic:pic>
                    </a:graphicData>
                  </a:graphic>
                </wp:inline>
              </w:drawing>
            </w:r>
          </w:p>
        </w:tc>
      </w:tr>
      <w:tr w:rsidR="007A232E" w:rsidRPr="00C41155">
        <w:trPr>
          <w:jc w:val="center"/>
        </w:trPr>
        <w:tc>
          <w:tcPr>
            <w:tcW w:w="9576" w:type="dxa"/>
            <w:vAlign w:val="center"/>
          </w:tcPr>
          <w:p w:rsidR="007A232E" w:rsidRPr="00C41155" w:rsidRDefault="007A232E" w:rsidP="00583919">
            <w:pPr>
              <w:spacing w:after="0" w:line="480" w:lineRule="auto"/>
              <w:jc w:val="center"/>
              <w:rPr>
                <w:rFonts w:ascii="Times New Roman" w:hAnsi="Times New Roman"/>
                <w:b/>
                <w:sz w:val="20"/>
                <w:szCs w:val="20"/>
              </w:rPr>
            </w:pPr>
            <w:r w:rsidRPr="00C41155">
              <w:rPr>
                <w:rFonts w:ascii="Times New Roman" w:hAnsi="Times New Roman"/>
                <w:b/>
                <w:noProof/>
                <w:sz w:val="20"/>
                <w:szCs w:val="20"/>
              </w:rPr>
              <w:drawing>
                <wp:inline distT="0" distB="0" distL="0" distR="0">
                  <wp:extent cx="5162550" cy="2727325"/>
                  <wp:effectExtent l="19050" t="0" r="0" b="0"/>
                  <wp:docPr id="53" name="Picture 4" descr="C:\Documents and Settings\evans\My Documents\PAPERS\2011-Fuentes-Evans-Hamilton-J. Race &amp; Policy\Fuentes-etal FIGS\Fig 8b wrfout_NNRPinput_SSTHeight1000hpa_averLargerArea2NormalRat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evans\My Documents\PAPERS\2011-Fuentes-Evans-Hamilton-J. Race &amp; Policy\Fuentes-etal FIGS\Fig 8b wrfout_NNRPinput_SSTHeight1000hpa_averLargerArea2NormalRatio.png"/>
                          <pic:cNvPicPr>
                            <a:picLocks noChangeAspect="1" noChangeArrowheads="1"/>
                          </pic:cNvPicPr>
                        </pic:nvPicPr>
                        <pic:blipFill>
                          <a:blip r:embed="rId23" cstate="print"/>
                          <a:srcRect/>
                          <a:stretch>
                            <a:fillRect/>
                          </a:stretch>
                        </pic:blipFill>
                        <pic:spPr bwMode="auto">
                          <a:xfrm>
                            <a:off x="0" y="0"/>
                            <a:ext cx="5162550" cy="2727325"/>
                          </a:xfrm>
                          <a:prstGeom prst="rect">
                            <a:avLst/>
                          </a:prstGeom>
                          <a:noFill/>
                          <a:ln w="9525">
                            <a:noFill/>
                            <a:miter lim="800000"/>
                            <a:headEnd/>
                            <a:tailEnd/>
                          </a:ln>
                        </pic:spPr>
                      </pic:pic>
                    </a:graphicData>
                  </a:graphic>
                </wp:inline>
              </w:drawing>
            </w:r>
          </w:p>
        </w:tc>
      </w:tr>
    </w:tbl>
    <w:p w:rsidR="007A232E" w:rsidRPr="00C41155" w:rsidRDefault="007A232E" w:rsidP="00583919">
      <w:pPr>
        <w:spacing w:after="0" w:line="480" w:lineRule="auto"/>
        <w:rPr>
          <w:rFonts w:ascii="Times New Roman" w:hAnsi="Times New Roman"/>
          <w:b/>
          <w:sz w:val="20"/>
          <w:szCs w:val="20"/>
        </w:rPr>
      </w:pPr>
    </w:p>
    <w:p w:rsidR="00E43A6A" w:rsidRPr="00C41155" w:rsidRDefault="00E43A6A" w:rsidP="00432839">
      <w:pPr>
        <w:pStyle w:val="FigureCaption"/>
        <w:spacing w:after="0" w:line="240" w:lineRule="auto"/>
        <w:rPr>
          <w:rFonts w:ascii="Times New Roman" w:hAnsi="Times New Roman"/>
        </w:rPr>
      </w:pPr>
      <w:proofErr w:type="gramStart"/>
      <w:r w:rsidRPr="00C41155">
        <w:rPr>
          <w:rFonts w:ascii="Times New Roman" w:hAnsi="Times New Roman"/>
          <w:b/>
        </w:rPr>
        <w:t>Figure 6.</w:t>
      </w:r>
      <w:proofErr w:type="gramEnd"/>
      <w:r w:rsidRPr="00C41155">
        <w:rPr>
          <w:rFonts w:ascii="Times New Roman" w:hAnsi="Times New Roman"/>
        </w:rPr>
        <w:t xml:space="preserve"> Analysis of tropical cyclones impacting the Caribbean basin in the 30-year period 1980-2009: (a) storm tracks; and (b) the tropical cyclone environment averaged over all August-September-October (ASO) 3-month periods in 1980-2009. Ocean surface temperature is shaded (</w:t>
      </w:r>
      <w:r w:rsidRPr="00C41155">
        <w:rPr>
          <w:rFonts w:ascii="Times New Roman" w:hAnsi="Times New Roman"/>
        </w:rPr>
        <w:sym w:font="Symbol" w:char="F0B0"/>
      </w:r>
      <w:r w:rsidRPr="00C41155">
        <w:rPr>
          <w:rFonts w:ascii="Times New Roman" w:hAnsi="Times New Roman"/>
        </w:rPr>
        <w:t xml:space="preserve">C), surface pressure is contoured (units of </w:t>
      </w:r>
      <w:proofErr w:type="spellStart"/>
      <w:r w:rsidRPr="00C41155">
        <w:rPr>
          <w:rFonts w:ascii="Times New Roman" w:hAnsi="Times New Roman"/>
        </w:rPr>
        <w:t>millibars</w:t>
      </w:r>
      <w:proofErr w:type="spellEnd"/>
      <w:r w:rsidRPr="00C41155">
        <w:rPr>
          <w:rFonts w:ascii="Times New Roman" w:hAnsi="Times New Roman"/>
        </w:rPr>
        <w:t>) and average surface winds are drawn as vectors (i.e., arrows).</w:t>
      </w:r>
    </w:p>
    <w:p w:rsidR="007A232E" w:rsidRPr="00C41155" w:rsidRDefault="007A232E" w:rsidP="00583919">
      <w:pPr>
        <w:spacing w:after="0" w:line="480" w:lineRule="auto"/>
        <w:rPr>
          <w:rFonts w:ascii="Times New Roman" w:hAnsi="Times New Roman"/>
          <w:sz w:val="20"/>
          <w:szCs w:val="20"/>
        </w:rPr>
      </w:pPr>
      <w:r w:rsidRPr="00C41155">
        <w:rPr>
          <w:rFonts w:ascii="Times New Roman" w:hAnsi="Times New Roman"/>
        </w:rPr>
        <w:br w:type="page"/>
      </w:r>
    </w:p>
    <w:p w:rsidR="007A232E" w:rsidRPr="00C41155" w:rsidRDefault="007A232E" w:rsidP="00583919">
      <w:pPr>
        <w:spacing w:after="0" w:line="480" w:lineRule="auto"/>
        <w:rPr>
          <w:rFonts w:ascii="Times New Roman" w:hAnsi="Times New Roman"/>
          <w:sz w:val="20"/>
          <w:szCs w:val="20"/>
          <w:highlight w:val="yellow"/>
        </w:rPr>
      </w:pPr>
    </w:p>
    <w:p w:rsidR="007A232E" w:rsidRPr="00C41155" w:rsidRDefault="007A232E" w:rsidP="00583919">
      <w:pPr>
        <w:spacing w:after="0" w:line="480" w:lineRule="auto"/>
        <w:jc w:val="center"/>
        <w:rPr>
          <w:rFonts w:ascii="Times New Roman" w:hAnsi="Times New Roman"/>
          <w:b/>
          <w:noProof/>
        </w:rPr>
      </w:pPr>
    </w:p>
    <w:p w:rsidR="007A232E" w:rsidRPr="00C41155" w:rsidRDefault="007A232E" w:rsidP="00583919">
      <w:pPr>
        <w:spacing w:after="0" w:line="480" w:lineRule="auto"/>
        <w:jc w:val="center"/>
        <w:rPr>
          <w:rFonts w:ascii="Times New Roman" w:hAnsi="Times New Roman"/>
          <w:b/>
          <w:sz w:val="20"/>
          <w:szCs w:val="20"/>
        </w:rPr>
      </w:pPr>
      <w:r w:rsidRPr="00C41155">
        <w:rPr>
          <w:rFonts w:ascii="Times New Roman" w:hAnsi="Times New Roman"/>
          <w:b/>
          <w:noProof/>
          <w:sz w:val="20"/>
          <w:szCs w:val="20"/>
        </w:rPr>
        <w:drawing>
          <wp:inline distT="0" distB="0" distL="0" distR="0">
            <wp:extent cx="5638800" cy="6544310"/>
            <wp:effectExtent l="25400" t="0" r="0" b="0"/>
            <wp:docPr id="54" name="Picture 27" descr="SAL Hurricane Erin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L Hurricane Erin 2001"/>
                    <pic:cNvPicPr>
                      <a:picLocks noChangeAspect="1" noChangeArrowheads="1"/>
                    </pic:cNvPicPr>
                  </pic:nvPicPr>
                  <pic:blipFill>
                    <a:blip r:embed="rId24" cstate="print"/>
                    <a:srcRect/>
                    <a:stretch>
                      <a:fillRect/>
                    </a:stretch>
                  </pic:blipFill>
                  <pic:spPr bwMode="auto">
                    <a:xfrm>
                      <a:off x="0" y="0"/>
                      <a:ext cx="5638800" cy="6544310"/>
                    </a:xfrm>
                    <a:prstGeom prst="rect">
                      <a:avLst/>
                    </a:prstGeom>
                    <a:noFill/>
                    <a:ln w="9525">
                      <a:noFill/>
                      <a:miter lim="800000"/>
                      <a:headEnd/>
                      <a:tailEnd/>
                    </a:ln>
                  </pic:spPr>
                </pic:pic>
              </a:graphicData>
            </a:graphic>
          </wp:inline>
        </w:drawing>
      </w:r>
    </w:p>
    <w:p w:rsidR="007A232E" w:rsidRPr="00C41155" w:rsidRDefault="007A232E" w:rsidP="00583919">
      <w:pPr>
        <w:spacing w:after="0" w:line="480" w:lineRule="auto"/>
        <w:rPr>
          <w:rFonts w:ascii="Times New Roman" w:hAnsi="Times New Roman"/>
          <w:b/>
          <w:sz w:val="20"/>
          <w:szCs w:val="20"/>
        </w:rPr>
      </w:pPr>
    </w:p>
    <w:p w:rsidR="00E43A6A" w:rsidRPr="00C41155" w:rsidRDefault="00E43A6A" w:rsidP="00432839">
      <w:pPr>
        <w:pStyle w:val="FigureCaption"/>
        <w:spacing w:after="0" w:line="240" w:lineRule="auto"/>
        <w:rPr>
          <w:rFonts w:ascii="Times New Roman" w:hAnsi="Times New Roman"/>
        </w:rPr>
      </w:pPr>
      <w:proofErr w:type="gramStart"/>
      <w:r w:rsidRPr="00C41155">
        <w:rPr>
          <w:rFonts w:ascii="Times New Roman" w:hAnsi="Times New Roman"/>
          <w:b/>
        </w:rPr>
        <w:t>Figure 7.</w:t>
      </w:r>
      <w:proofErr w:type="gramEnd"/>
      <w:r w:rsidRPr="00C41155">
        <w:rPr>
          <w:rFonts w:ascii="Times New Roman" w:hAnsi="Times New Roman"/>
        </w:rPr>
        <w:t xml:space="preserve"> Satellite map showing the interaction between the dust </w:t>
      </w:r>
      <w:proofErr w:type="gramStart"/>
      <w:r w:rsidRPr="00C41155">
        <w:rPr>
          <w:rFonts w:ascii="Times New Roman" w:hAnsi="Times New Roman"/>
        </w:rPr>
        <w:t>layer</w:t>
      </w:r>
      <w:proofErr w:type="gramEnd"/>
      <w:r w:rsidRPr="00C41155">
        <w:rPr>
          <w:rFonts w:ascii="Times New Roman" w:hAnsi="Times New Roman"/>
        </w:rPr>
        <w:t xml:space="preserve"> associated with a Saharan Air Layer (SAL) event and Hurricane Erin (2001). Image originally published in Evans (2010). The operational product depicted here is documented in the paper by </w:t>
      </w:r>
      <w:proofErr w:type="spellStart"/>
      <w:r w:rsidRPr="00C41155">
        <w:rPr>
          <w:rFonts w:ascii="Times New Roman" w:hAnsi="Times New Roman"/>
        </w:rPr>
        <w:t>Dunion</w:t>
      </w:r>
      <w:proofErr w:type="spellEnd"/>
      <w:r w:rsidRPr="00C41155">
        <w:rPr>
          <w:rFonts w:ascii="Times New Roman" w:hAnsi="Times New Roman"/>
        </w:rPr>
        <w:t xml:space="preserve"> and </w:t>
      </w:r>
      <w:proofErr w:type="spellStart"/>
      <w:r w:rsidRPr="00C41155">
        <w:rPr>
          <w:rFonts w:ascii="Times New Roman" w:hAnsi="Times New Roman"/>
        </w:rPr>
        <w:t>Velden</w:t>
      </w:r>
      <w:proofErr w:type="spellEnd"/>
      <w:r w:rsidRPr="00C41155">
        <w:rPr>
          <w:rFonts w:ascii="Times New Roman" w:hAnsi="Times New Roman"/>
        </w:rPr>
        <w:t xml:space="preserve"> (2004) and is available from http://cimss.ssec.wisc.edu/tropic2/real-time/salmain.php?&amp;prod=splitE&amp;time.</w:t>
      </w:r>
    </w:p>
    <w:p w:rsidR="007A232E" w:rsidRPr="00C41155" w:rsidRDefault="007A232E" w:rsidP="00583919">
      <w:pPr>
        <w:spacing w:after="0" w:line="480" w:lineRule="auto"/>
        <w:rPr>
          <w:rFonts w:ascii="Times New Roman" w:hAnsi="Times New Roman"/>
          <w:b/>
          <w:sz w:val="20"/>
          <w:szCs w:val="20"/>
        </w:rPr>
      </w:pPr>
    </w:p>
    <w:p w:rsidR="007A232E" w:rsidRPr="00C41155" w:rsidRDefault="007A232E" w:rsidP="00583919">
      <w:pPr>
        <w:pStyle w:val="ColorfulList-Accent11"/>
        <w:spacing w:after="0" w:line="480" w:lineRule="auto"/>
        <w:ind w:left="0"/>
        <w:contextualSpacing w:val="0"/>
        <w:jc w:val="center"/>
        <w:rPr>
          <w:rFonts w:ascii="Times New Roman" w:hAnsi="Times New Roman"/>
          <w:b/>
          <w:highlight w:val="magenta"/>
        </w:rPr>
      </w:pPr>
    </w:p>
    <w:p w:rsidR="007A232E" w:rsidRPr="00C41155" w:rsidRDefault="007A232E" w:rsidP="00583919">
      <w:pPr>
        <w:spacing w:after="0" w:line="480" w:lineRule="auto"/>
        <w:rPr>
          <w:rFonts w:ascii="Times New Roman" w:hAnsi="Times New Roman"/>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22"/>
        <w:gridCol w:w="4222"/>
      </w:tblGrid>
      <w:tr w:rsidR="007A232E" w:rsidRPr="00C41155">
        <w:trPr>
          <w:jc w:val="center"/>
        </w:trPr>
        <w:tc>
          <w:tcPr>
            <w:tcW w:w="8444" w:type="dxa"/>
            <w:gridSpan w:val="2"/>
            <w:vAlign w:val="center"/>
          </w:tcPr>
          <w:p w:rsidR="007A232E" w:rsidRPr="00C41155" w:rsidRDefault="00DC182A" w:rsidP="00583919">
            <w:pPr>
              <w:pStyle w:val="ColorfulList-Accent11"/>
              <w:spacing w:after="0" w:line="480" w:lineRule="auto"/>
              <w:ind w:left="0"/>
              <w:contextualSpacing w:val="0"/>
              <w:jc w:val="center"/>
              <w:rPr>
                <w:rFonts w:ascii="Times New Roman" w:hAnsi="Times New Roman"/>
                <w:b/>
                <w:sz w:val="20"/>
                <w:szCs w:val="20"/>
              </w:rPr>
            </w:pPr>
            <w:r w:rsidRPr="00C41155">
              <w:rPr>
                <w:rFonts w:ascii="Times New Roman" w:hAnsi="Times New Roman"/>
                <w:b/>
                <w:noProof/>
                <w:sz w:val="20"/>
                <w:szCs w:val="20"/>
              </w:rPr>
              <w:drawing>
                <wp:inline distT="0" distB="0" distL="0" distR="0">
                  <wp:extent cx="5091339" cy="3127828"/>
                  <wp:effectExtent l="25400" t="0" r="0" b="0"/>
                  <wp:docPr id="1" name="Picture 0" descr="EvansNewFigure8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sNewFigure8i.gif"/>
                          <pic:cNvPicPr/>
                        </pic:nvPicPr>
                        <pic:blipFill>
                          <a:blip r:embed="rId25" cstate="print"/>
                          <a:srcRect l="762" t="10822" r="2074" b="2806"/>
                          <a:stretch>
                            <a:fillRect/>
                          </a:stretch>
                        </pic:blipFill>
                        <pic:spPr>
                          <a:xfrm>
                            <a:off x="0" y="0"/>
                            <a:ext cx="5091339" cy="3127828"/>
                          </a:xfrm>
                          <a:prstGeom prst="rect">
                            <a:avLst/>
                          </a:prstGeom>
                        </pic:spPr>
                      </pic:pic>
                    </a:graphicData>
                  </a:graphic>
                </wp:inline>
              </w:drawing>
            </w:r>
          </w:p>
        </w:tc>
      </w:tr>
      <w:tr w:rsidR="007A232E" w:rsidRPr="00C41155">
        <w:trPr>
          <w:jc w:val="center"/>
        </w:trPr>
        <w:tc>
          <w:tcPr>
            <w:tcW w:w="4222" w:type="dxa"/>
            <w:vAlign w:val="bottom"/>
          </w:tcPr>
          <w:p w:rsidR="007A232E" w:rsidRPr="00C41155" w:rsidRDefault="007A232E" w:rsidP="00583919">
            <w:pPr>
              <w:pStyle w:val="ColorfulList-Accent11"/>
              <w:spacing w:after="0" w:line="480" w:lineRule="auto"/>
              <w:ind w:left="0"/>
              <w:contextualSpacing w:val="0"/>
              <w:jc w:val="center"/>
              <w:rPr>
                <w:rFonts w:ascii="Times New Roman" w:hAnsi="Times New Roman"/>
                <w:b/>
                <w:sz w:val="20"/>
                <w:szCs w:val="20"/>
              </w:rPr>
            </w:pPr>
            <w:r w:rsidRPr="00C41155">
              <w:rPr>
                <w:rFonts w:ascii="Times New Roman" w:hAnsi="Times New Roman"/>
                <w:b/>
                <w:noProof/>
                <w:sz w:val="20"/>
                <w:szCs w:val="20"/>
              </w:rPr>
              <w:drawing>
                <wp:inline distT="0" distB="0" distL="0" distR="0">
                  <wp:extent cx="2651760" cy="2257697"/>
                  <wp:effectExtent l="19050" t="0" r="0" b="0"/>
                  <wp:docPr id="56" name="Picture 5" descr="C:\Documents and Settings\evans\My Documents\PAPERS\2011-Fuentes-Evans-Hamilton-J. Race &amp; Policy\Fuentes-etal FIGS\Fig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evans\My Documents\PAPERS\2011-Fuentes-Evans-Hamilton-J. Race &amp; Policy\Fuentes-etal FIGS\Fig6a.GIF"/>
                          <pic:cNvPicPr>
                            <a:picLocks noChangeAspect="1" noChangeArrowheads="1"/>
                          </pic:cNvPicPr>
                        </pic:nvPicPr>
                        <pic:blipFill>
                          <a:blip r:embed="rId26" cstate="print"/>
                          <a:srcRect/>
                          <a:stretch>
                            <a:fillRect/>
                          </a:stretch>
                        </pic:blipFill>
                        <pic:spPr bwMode="auto">
                          <a:xfrm>
                            <a:off x="0" y="0"/>
                            <a:ext cx="2651760" cy="2257697"/>
                          </a:xfrm>
                          <a:prstGeom prst="rect">
                            <a:avLst/>
                          </a:prstGeom>
                          <a:noFill/>
                          <a:ln w="9525">
                            <a:noFill/>
                            <a:miter lim="800000"/>
                            <a:headEnd/>
                            <a:tailEnd/>
                          </a:ln>
                        </pic:spPr>
                      </pic:pic>
                    </a:graphicData>
                  </a:graphic>
                </wp:inline>
              </w:drawing>
            </w:r>
          </w:p>
        </w:tc>
        <w:tc>
          <w:tcPr>
            <w:tcW w:w="4222" w:type="dxa"/>
            <w:vAlign w:val="bottom"/>
          </w:tcPr>
          <w:p w:rsidR="007A232E" w:rsidRPr="00C41155" w:rsidRDefault="007A232E" w:rsidP="00583919">
            <w:pPr>
              <w:pStyle w:val="ColorfulList-Accent11"/>
              <w:spacing w:after="0" w:line="480" w:lineRule="auto"/>
              <w:ind w:left="0"/>
              <w:contextualSpacing w:val="0"/>
              <w:jc w:val="center"/>
              <w:rPr>
                <w:rFonts w:ascii="Times New Roman" w:hAnsi="Times New Roman"/>
                <w:b/>
                <w:sz w:val="20"/>
                <w:szCs w:val="20"/>
              </w:rPr>
            </w:pPr>
            <w:r w:rsidRPr="00C41155">
              <w:rPr>
                <w:rFonts w:ascii="Times New Roman" w:hAnsi="Times New Roman"/>
                <w:b/>
                <w:noProof/>
                <w:sz w:val="20"/>
                <w:szCs w:val="20"/>
              </w:rPr>
              <w:drawing>
                <wp:inline distT="0" distB="0" distL="0" distR="0">
                  <wp:extent cx="2651760" cy="2257697"/>
                  <wp:effectExtent l="19050" t="0" r="0" b="0"/>
                  <wp:docPr id="57" name="Picture 6" descr="C:\Documents and Settings\evans\My Documents\PAPERS\2011-Fuentes-Evans-Hamilton-J. Race &amp; Policy\Fuentes-etal FIGS\Fig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evans\My Documents\PAPERS\2011-Fuentes-Evans-Hamilton-J. Race &amp; Policy\Fuentes-etal FIGS\Fig6b.GIF"/>
                          <pic:cNvPicPr>
                            <a:picLocks noChangeAspect="1" noChangeArrowheads="1"/>
                          </pic:cNvPicPr>
                        </pic:nvPicPr>
                        <pic:blipFill>
                          <a:blip r:embed="rId27" cstate="print"/>
                          <a:srcRect/>
                          <a:stretch>
                            <a:fillRect/>
                          </a:stretch>
                        </pic:blipFill>
                        <pic:spPr bwMode="auto">
                          <a:xfrm>
                            <a:off x="0" y="0"/>
                            <a:ext cx="2651760" cy="2257697"/>
                          </a:xfrm>
                          <a:prstGeom prst="rect">
                            <a:avLst/>
                          </a:prstGeom>
                          <a:noFill/>
                          <a:ln w="9525">
                            <a:noFill/>
                            <a:miter lim="800000"/>
                            <a:headEnd/>
                            <a:tailEnd/>
                          </a:ln>
                        </pic:spPr>
                      </pic:pic>
                    </a:graphicData>
                  </a:graphic>
                </wp:inline>
              </w:drawing>
            </w:r>
          </w:p>
        </w:tc>
      </w:tr>
    </w:tbl>
    <w:p w:rsidR="007A232E" w:rsidRPr="00C41155" w:rsidRDefault="007A232E" w:rsidP="00583919">
      <w:pPr>
        <w:pStyle w:val="ColorfulList-Accent11"/>
        <w:spacing w:after="0" w:line="480" w:lineRule="auto"/>
        <w:ind w:left="0"/>
        <w:contextualSpacing w:val="0"/>
        <w:jc w:val="center"/>
        <w:rPr>
          <w:rFonts w:ascii="Times New Roman" w:hAnsi="Times New Roman"/>
          <w:b/>
          <w:sz w:val="20"/>
          <w:szCs w:val="20"/>
        </w:rPr>
      </w:pPr>
    </w:p>
    <w:p w:rsidR="00E43A6A" w:rsidRPr="00C41155" w:rsidRDefault="00E43A6A" w:rsidP="00432839">
      <w:pPr>
        <w:pStyle w:val="FigureCaption"/>
        <w:spacing w:after="0" w:line="240" w:lineRule="auto"/>
        <w:rPr>
          <w:rFonts w:ascii="Times New Roman" w:hAnsi="Times New Roman"/>
        </w:rPr>
      </w:pPr>
      <w:proofErr w:type="gramStart"/>
      <w:r w:rsidRPr="00C41155">
        <w:rPr>
          <w:rFonts w:ascii="Times New Roman" w:hAnsi="Times New Roman"/>
          <w:b/>
        </w:rPr>
        <w:t>Figure 8.</w:t>
      </w:r>
      <w:proofErr w:type="gramEnd"/>
      <w:r w:rsidRPr="00C41155">
        <w:rPr>
          <w:rFonts w:ascii="Times New Roman" w:hAnsi="Times New Roman"/>
          <w:b/>
        </w:rPr>
        <w:t xml:space="preserve"> </w:t>
      </w:r>
      <w:r w:rsidRPr="00C41155">
        <w:rPr>
          <w:rFonts w:ascii="Times New Roman" w:hAnsi="Times New Roman"/>
        </w:rPr>
        <w:t>Analyses of annual tropical cyclone activity: (a)</w:t>
      </w:r>
      <w:r w:rsidRPr="00C41155">
        <w:rPr>
          <w:rFonts w:ascii="Times New Roman" w:hAnsi="Times New Roman"/>
          <w:b/>
        </w:rPr>
        <w:t xml:space="preserve"> </w:t>
      </w:r>
      <w:r w:rsidRPr="00C41155">
        <w:rPr>
          <w:rFonts w:ascii="Times New Roman" w:hAnsi="Times New Roman"/>
        </w:rPr>
        <w:t>Annual tropical cyclone frequency for 1900-2009 in the western (blue) and eastern (red) Caribbean regions and the remainder of the North Atlantic basin (green). TCs impacting both western and eastern Caribbean domains are attributed to the first region they entered and so are only counted once. The total for each year is represented by the three colors combined. Bottom panels are the probability distributions of annual tropical cyclone frequency for the western (left) and eastern (right) Caribbean.</w:t>
      </w:r>
    </w:p>
    <w:p w:rsidR="007A232E" w:rsidRPr="00C41155" w:rsidRDefault="007A232E" w:rsidP="00583919">
      <w:pPr>
        <w:spacing w:after="0" w:line="480" w:lineRule="auto"/>
        <w:rPr>
          <w:rFonts w:ascii="Times New Roman" w:hAnsi="Times New Roman"/>
          <w:b/>
          <w:sz w:val="20"/>
          <w:szCs w:val="20"/>
        </w:rPr>
      </w:pPr>
      <w:r w:rsidRPr="00C41155">
        <w:rPr>
          <w:rFonts w:ascii="Times New Roman" w:hAnsi="Times New Roman"/>
          <w:b/>
          <w:sz w:val="20"/>
          <w:szCs w:val="20"/>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06"/>
      </w:tblGrid>
      <w:tr w:rsidR="007A232E" w:rsidRPr="00C41155">
        <w:trPr>
          <w:jc w:val="center"/>
        </w:trPr>
        <w:tc>
          <w:tcPr>
            <w:tcW w:w="0" w:type="auto"/>
          </w:tcPr>
          <w:p w:rsidR="007A232E" w:rsidRPr="00C41155" w:rsidRDefault="007A232E" w:rsidP="00583919">
            <w:pPr>
              <w:pStyle w:val="ColorfulList-Accent11"/>
              <w:spacing w:after="0" w:line="480" w:lineRule="auto"/>
              <w:ind w:left="0"/>
              <w:contextualSpacing w:val="0"/>
              <w:jc w:val="center"/>
              <w:rPr>
                <w:rFonts w:ascii="Times New Roman" w:hAnsi="Times New Roman"/>
                <w:b/>
              </w:rPr>
            </w:pPr>
            <w:r w:rsidRPr="00C41155">
              <w:rPr>
                <w:rFonts w:ascii="Times New Roman" w:hAnsi="Times New Roman"/>
                <w:b/>
                <w:noProof/>
              </w:rPr>
              <w:drawing>
                <wp:inline distT="0" distB="0" distL="0" distR="0">
                  <wp:extent cx="3200400" cy="2181333"/>
                  <wp:effectExtent l="19050" t="0" r="0" b="0"/>
                  <wp:docPr id="58" name="Picture 1" descr="C:\Documents and Settings\evans\My Documents\PAPERS\2011-Fuentes-Evans-Hamilton-J. Race &amp; Policy\Fuentes-etal FIGS\Fig 10a wrfout_NNRPinput_LargerAreaTrajectories_ENSOyearsSince1980blueNormalRat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vans\My Documents\PAPERS\2011-Fuentes-Evans-Hamilton-J. Race &amp; Policy\Fuentes-etal FIGS\Fig 10a wrfout_NNRPinput_LargerAreaTrajectories_ENSOyearsSince1980blueNormalRatio.png"/>
                          <pic:cNvPicPr>
                            <a:picLocks noChangeAspect="1" noChangeArrowheads="1"/>
                          </pic:cNvPicPr>
                        </pic:nvPicPr>
                        <pic:blipFill>
                          <a:blip r:embed="rId28" cstate="print"/>
                          <a:srcRect/>
                          <a:stretch>
                            <a:fillRect/>
                          </a:stretch>
                        </pic:blipFill>
                        <pic:spPr bwMode="auto">
                          <a:xfrm>
                            <a:off x="0" y="0"/>
                            <a:ext cx="3200400" cy="2181333"/>
                          </a:xfrm>
                          <a:prstGeom prst="rect">
                            <a:avLst/>
                          </a:prstGeom>
                          <a:noFill/>
                          <a:ln w="9525">
                            <a:noFill/>
                            <a:miter lim="800000"/>
                            <a:headEnd/>
                            <a:tailEnd/>
                          </a:ln>
                        </pic:spPr>
                      </pic:pic>
                    </a:graphicData>
                  </a:graphic>
                </wp:inline>
              </w:drawing>
            </w:r>
          </w:p>
        </w:tc>
      </w:tr>
      <w:tr w:rsidR="007A232E" w:rsidRPr="00C41155">
        <w:trPr>
          <w:jc w:val="center"/>
        </w:trPr>
        <w:tc>
          <w:tcPr>
            <w:tcW w:w="0" w:type="auto"/>
          </w:tcPr>
          <w:p w:rsidR="007A232E" w:rsidRPr="00C41155" w:rsidRDefault="00E43A6A" w:rsidP="00583919">
            <w:pPr>
              <w:pStyle w:val="ColorfulList-Accent11"/>
              <w:spacing w:after="0" w:line="480" w:lineRule="auto"/>
              <w:ind w:left="0"/>
              <w:contextualSpacing w:val="0"/>
              <w:jc w:val="center"/>
              <w:rPr>
                <w:rFonts w:ascii="Times New Roman" w:hAnsi="Times New Roman"/>
                <w:b/>
              </w:rPr>
            </w:pPr>
            <w:r w:rsidRPr="00C41155">
              <w:rPr>
                <w:rFonts w:ascii="Times New Roman" w:hAnsi="Times New Roman"/>
                <w:b/>
                <w:noProof/>
              </w:rPr>
              <w:drawing>
                <wp:inline distT="0" distB="0" distL="0" distR="0">
                  <wp:extent cx="3177540" cy="2577465"/>
                  <wp:effectExtent l="19050" t="0" r="3810" b="0"/>
                  <wp:docPr id="2" name="Picture 1" descr="C:\Documents and Settings\evans\My Documents\PAPERS\2011-Fuentes-Evans-Hamilton-J. Race &amp; Policy\Fig 8b Caribbean environment a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vans\My Documents\PAPERS\2011-Fuentes-Evans-Hamilton-J. Race &amp; Policy\Fig 8b Caribbean environment average.png"/>
                          <pic:cNvPicPr>
                            <a:picLocks noChangeAspect="1" noChangeArrowheads="1"/>
                          </pic:cNvPicPr>
                        </pic:nvPicPr>
                        <pic:blipFill>
                          <a:blip r:embed="rId29" cstate="print"/>
                          <a:srcRect/>
                          <a:stretch>
                            <a:fillRect/>
                          </a:stretch>
                        </pic:blipFill>
                        <pic:spPr bwMode="auto">
                          <a:xfrm>
                            <a:off x="0" y="0"/>
                            <a:ext cx="3177540" cy="2577465"/>
                          </a:xfrm>
                          <a:prstGeom prst="rect">
                            <a:avLst/>
                          </a:prstGeom>
                          <a:noFill/>
                          <a:ln w="9525">
                            <a:noFill/>
                            <a:miter lim="800000"/>
                            <a:headEnd/>
                            <a:tailEnd/>
                          </a:ln>
                        </pic:spPr>
                      </pic:pic>
                    </a:graphicData>
                  </a:graphic>
                </wp:inline>
              </w:drawing>
            </w:r>
          </w:p>
        </w:tc>
      </w:tr>
      <w:tr w:rsidR="007A232E" w:rsidRPr="00C41155">
        <w:trPr>
          <w:jc w:val="center"/>
        </w:trPr>
        <w:tc>
          <w:tcPr>
            <w:tcW w:w="0" w:type="auto"/>
          </w:tcPr>
          <w:p w:rsidR="007A232E" w:rsidRPr="00C41155" w:rsidRDefault="007A232E" w:rsidP="00583919">
            <w:pPr>
              <w:pStyle w:val="ColorfulList-Accent11"/>
              <w:spacing w:after="0" w:line="480" w:lineRule="auto"/>
              <w:ind w:left="0"/>
              <w:contextualSpacing w:val="0"/>
              <w:rPr>
                <w:rFonts w:ascii="Times New Roman" w:hAnsi="Times New Roman"/>
                <w:b/>
              </w:rPr>
            </w:pPr>
            <w:r w:rsidRPr="00C41155">
              <w:rPr>
                <w:rFonts w:ascii="Times New Roman" w:hAnsi="Times New Roman"/>
                <w:b/>
                <w:noProof/>
              </w:rPr>
              <w:drawing>
                <wp:inline distT="0" distB="0" distL="0" distR="0">
                  <wp:extent cx="3657600" cy="1935993"/>
                  <wp:effectExtent l="19050" t="0" r="0" b="0"/>
                  <wp:docPr id="60" name="Picture 3" descr="C:\Documents and Settings\evans\My Documents\PAPERS\2011-Fuentes-Evans-Hamilton-J. Race &amp; Policy\Fuentes-etal FIGS\Fig 10c cf 8b wrfout_NNRPinput_SSTPMSL_ENSOyearsSince1980NormalRat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vans\My Documents\PAPERS\2011-Fuentes-Evans-Hamilton-J. Race &amp; Policy\Fuentes-etal FIGS\Fig 10c cf 8b wrfout_NNRPinput_SSTPMSL_ENSOyearsSince1980NormalRatio.png"/>
                          <pic:cNvPicPr>
                            <a:picLocks noChangeAspect="1" noChangeArrowheads="1"/>
                          </pic:cNvPicPr>
                        </pic:nvPicPr>
                        <pic:blipFill>
                          <a:blip r:embed="rId30" cstate="print"/>
                          <a:srcRect/>
                          <a:stretch>
                            <a:fillRect/>
                          </a:stretch>
                        </pic:blipFill>
                        <pic:spPr bwMode="auto">
                          <a:xfrm>
                            <a:off x="0" y="0"/>
                            <a:ext cx="3657600" cy="1935993"/>
                          </a:xfrm>
                          <a:prstGeom prst="rect">
                            <a:avLst/>
                          </a:prstGeom>
                          <a:noFill/>
                          <a:ln w="9525">
                            <a:noFill/>
                            <a:miter lim="800000"/>
                            <a:headEnd/>
                            <a:tailEnd/>
                          </a:ln>
                        </pic:spPr>
                      </pic:pic>
                    </a:graphicData>
                  </a:graphic>
                </wp:inline>
              </w:drawing>
            </w:r>
          </w:p>
        </w:tc>
      </w:tr>
    </w:tbl>
    <w:p w:rsidR="007A232E" w:rsidRPr="00C41155" w:rsidRDefault="007A232E" w:rsidP="00583919">
      <w:pPr>
        <w:pStyle w:val="ColorfulList-Accent11"/>
        <w:spacing w:after="0" w:line="480" w:lineRule="auto"/>
        <w:ind w:left="0"/>
        <w:contextualSpacing w:val="0"/>
        <w:rPr>
          <w:rFonts w:ascii="Times New Roman" w:hAnsi="Times New Roman"/>
          <w:b/>
        </w:rPr>
      </w:pPr>
    </w:p>
    <w:p w:rsidR="00E43A6A" w:rsidRPr="00C41155" w:rsidRDefault="00E43A6A" w:rsidP="00432839">
      <w:pPr>
        <w:pStyle w:val="FigureCaption"/>
        <w:spacing w:after="0" w:line="240" w:lineRule="auto"/>
        <w:rPr>
          <w:rFonts w:ascii="Times New Roman" w:hAnsi="Times New Roman"/>
        </w:rPr>
      </w:pPr>
      <w:proofErr w:type="gramStart"/>
      <w:r w:rsidRPr="00C41155">
        <w:rPr>
          <w:rFonts w:ascii="Times New Roman" w:hAnsi="Times New Roman"/>
          <w:b/>
        </w:rPr>
        <w:t>Figure 9.</w:t>
      </w:r>
      <w:proofErr w:type="gramEnd"/>
      <w:r w:rsidRPr="00C41155">
        <w:rPr>
          <w:rFonts w:ascii="Times New Roman" w:hAnsi="Times New Roman"/>
        </w:rPr>
        <w:t xml:space="preserve"> Focus on the Caribbean: (a) tracks of all TCs impacting the Caribbean restricted only to ENSO years (Table 1) within the period 1980-2009; and (b) ocean surface temperature (shaded; </w:t>
      </w:r>
      <w:r w:rsidRPr="00C41155">
        <w:rPr>
          <w:rFonts w:ascii="Times New Roman" w:hAnsi="Times New Roman"/>
        </w:rPr>
        <w:sym w:font="Symbol" w:char="F0B0"/>
      </w:r>
      <w:r w:rsidRPr="00C41155">
        <w:rPr>
          <w:rFonts w:ascii="Times New Roman" w:hAnsi="Times New Roman"/>
        </w:rPr>
        <w:t xml:space="preserve">C), and surface pressure (contours; </w:t>
      </w:r>
      <w:proofErr w:type="spellStart"/>
      <w:r w:rsidRPr="00C41155">
        <w:rPr>
          <w:rFonts w:ascii="Times New Roman" w:hAnsi="Times New Roman"/>
        </w:rPr>
        <w:t>millibars</w:t>
      </w:r>
      <w:proofErr w:type="spellEnd"/>
      <w:r w:rsidRPr="00C41155">
        <w:rPr>
          <w:rFonts w:ascii="Times New Roman" w:hAnsi="Times New Roman"/>
        </w:rPr>
        <w:t>) averaged over the August-September-October (ASO) 3-month periods for the same set of ENSO years listed in Table 1. (</w:t>
      </w:r>
      <w:proofErr w:type="gramStart"/>
      <w:r w:rsidRPr="00C41155">
        <w:rPr>
          <w:rFonts w:ascii="Times New Roman" w:hAnsi="Times New Roman"/>
        </w:rPr>
        <w:t>c</w:t>
      </w:r>
      <w:proofErr w:type="gramEnd"/>
      <w:r w:rsidRPr="00C41155">
        <w:rPr>
          <w:rFonts w:ascii="Times New Roman" w:hAnsi="Times New Roman"/>
        </w:rPr>
        <w:t>) as in (b), but for the entire North Atlantic basin.</w:t>
      </w:r>
    </w:p>
    <w:p w:rsidR="007A232E" w:rsidRPr="00C41155" w:rsidRDefault="007A232E" w:rsidP="00583919">
      <w:pPr>
        <w:spacing w:after="0" w:line="480" w:lineRule="auto"/>
        <w:rPr>
          <w:rFonts w:ascii="Times New Roman" w:hAnsi="Times New Roman"/>
          <w:sz w:val="20"/>
          <w:szCs w:val="20"/>
        </w:rPr>
      </w:pPr>
    </w:p>
    <w:p w:rsidR="007A232E" w:rsidRPr="00C41155" w:rsidRDefault="007A232E" w:rsidP="00583919">
      <w:pPr>
        <w:spacing w:after="0" w:line="480" w:lineRule="auto"/>
        <w:rPr>
          <w:rFonts w:ascii="Times New Roman" w:hAnsi="Times New Roman"/>
          <w:b/>
          <w:sz w:val="20"/>
          <w:szCs w:val="20"/>
        </w:rPr>
      </w:pPr>
    </w:p>
    <w:p w:rsidR="007A232E" w:rsidRPr="00C41155" w:rsidRDefault="00DC182A" w:rsidP="00583919">
      <w:pPr>
        <w:pStyle w:val="ColorfulList-Accent11"/>
        <w:spacing w:after="0" w:line="480" w:lineRule="auto"/>
        <w:ind w:left="0"/>
        <w:contextualSpacing w:val="0"/>
        <w:jc w:val="center"/>
        <w:rPr>
          <w:rFonts w:ascii="Times New Roman" w:hAnsi="Times New Roman"/>
          <w:b/>
          <w:highlight w:val="magenta"/>
        </w:rPr>
      </w:pPr>
      <w:r w:rsidRPr="00C41155">
        <w:rPr>
          <w:rFonts w:ascii="Times New Roman" w:hAnsi="Times New Roman"/>
          <w:b/>
          <w:noProof/>
        </w:rPr>
        <w:drawing>
          <wp:inline distT="0" distB="0" distL="0" distR="0">
            <wp:extent cx="3222171" cy="4136571"/>
            <wp:effectExtent l="25400" t="0" r="3629" b="0"/>
            <wp:docPr id="3" name="Picture 2" descr="Evans fig7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s fig7new.GIF"/>
                    <pic:cNvPicPr/>
                  </pic:nvPicPr>
                  <pic:blipFill>
                    <a:blip r:embed="rId31" cstate="print"/>
                    <a:srcRect l="16901" t="17108" r="28920" b="29017"/>
                    <a:stretch>
                      <a:fillRect/>
                    </a:stretch>
                  </pic:blipFill>
                  <pic:spPr>
                    <a:xfrm>
                      <a:off x="0" y="0"/>
                      <a:ext cx="3222171" cy="4136571"/>
                    </a:xfrm>
                    <a:prstGeom prst="rect">
                      <a:avLst/>
                    </a:prstGeom>
                  </pic:spPr>
                </pic:pic>
              </a:graphicData>
            </a:graphic>
          </wp:inline>
        </w:drawing>
      </w:r>
    </w:p>
    <w:p w:rsidR="00E43A6A" w:rsidRPr="00C41155" w:rsidRDefault="00E43A6A" w:rsidP="00432839">
      <w:pPr>
        <w:pStyle w:val="FigureCaption"/>
        <w:spacing w:after="0" w:line="240" w:lineRule="auto"/>
        <w:rPr>
          <w:rFonts w:ascii="Times New Roman" w:hAnsi="Times New Roman"/>
        </w:rPr>
      </w:pPr>
      <w:proofErr w:type="gramStart"/>
      <w:r w:rsidRPr="00C41155">
        <w:rPr>
          <w:rFonts w:ascii="Times New Roman" w:hAnsi="Times New Roman"/>
          <w:b/>
        </w:rPr>
        <w:t>Figure 10.</w:t>
      </w:r>
      <w:proofErr w:type="gramEnd"/>
      <w:r w:rsidRPr="00C41155">
        <w:rPr>
          <w:rFonts w:ascii="Times New Roman" w:hAnsi="Times New Roman"/>
          <w:b/>
        </w:rPr>
        <w:t xml:space="preserve"> </w:t>
      </w:r>
      <w:proofErr w:type="gramStart"/>
      <w:r w:rsidRPr="00C41155">
        <w:rPr>
          <w:rFonts w:ascii="Times New Roman" w:hAnsi="Times New Roman"/>
        </w:rPr>
        <w:t>Decadal tropical cyclone activity for 1900-2009 in (a) western and (b) eastern Caribbean regions.</w:t>
      </w:r>
      <w:proofErr w:type="gramEnd"/>
      <w:r w:rsidRPr="00C41155">
        <w:rPr>
          <w:rFonts w:ascii="Times New Roman" w:hAnsi="Times New Roman"/>
        </w:rPr>
        <w:t xml:space="preserve"> The number of years in each decade designated as ENSO events is indicated by the line with the scale on the right axis (Table 1).</w:t>
      </w:r>
    </w:p>
    <w:p w:rsidR="007A232E" w:rsidRPr="00C41155" w:rsidRDefault="007A232E" w:rsidP="00583919">
      <w:pPr>
        <w:pStyle w:val="FigureCaption"/>
        <w:spacing w:after="0" w:line="480" w:lineRule="auto"/>
        <w:rPr>
          <w:rFonts w:ascii="Times New Roman" w:hAnsi="Times New Roman"/>
        </w:rPr>
      </w:pPr>
    </w:p>
    <w:p w:rsidR="00E43A6A" w:rsidRPr="00C41155" w:rsidRDefault="00E43A6A" w:rsidP="00583919">
      <w:pPr>
        <w:spacing w:after="0" w:line="480" w:lineRule="auto"/>
        <w:rPr>
          <w:rFonts w:ascii="Times New Roman" w:eastAsia="Times New Roman" w:hAnsi="Times New Roman"/>
          <w:b/>
          <w:bCs/>
          <w:sz w:val="28"/>
          <w:szCs w:val="28"/>
        </w:rPr>
      </w:pPr>
      <w:r w:rsidRPr="00C41155">
        <w:rPr>
          <w:rFonts w:ascii="Times New Roman" w:hAnsi="Times New Roman"/>
        </w:rPr>
        <w:br w:type="page"/>
      </w:r>
    </w:p>
    <w:p w:rsidR="007A232E" w:rsidRPr="00432839" w:rsidRDefault="00432839" w:rsidP="00583919">
      <w:pPr>
        <w:pStyle w:val="Heading1"/>
        <w:spacing w:after="0" w:line="480" w:lineRule="auto"/>
        <w:rPr>
          <w:rFonts w:ascii="Times New Roman" w:hAnsi="Times New Roman"/>
          <w:sz w:val="24"/>
          <w:szCs w:val="24"/>
        </w:rPr>
      </w:pPr>
      <w:r w:rsidRPr="00432839">
        <w:rPr>
          <w:rFonts w:ascii="Times New Roman" w:hAnsi="Times New Roman"/>
          <w:sz w:val="24"/>
          <w:szCs w:val="24"/>
        </w:rPr>
        <w:t>TABLES</w:t>
      </w:r>
    </w:p>
    <w:p w:rsidR="00E43A6A" w:rsidRPr="00C41155" w:rsidRDefault="00E43A6A" w:rsidP="00432839">
      <w:pPr>
        <w:pStyle w:val="FigureCaption"/>
        <w:spacing w:after="0" w:line="240" w:lineRule="auto"/>
        <w:rPr>
          <w:rFonts w:ascii="Times New Roman" w:hAnsi="Times New Roman"/>
        </w:rPr>
      </w:pPr>
      <w:proofErr w:type="gramStart"/>
      <w:r w:rsidRPr="00C41155">
        <w:rPr>
          <w:rFonts w:ascii="Times New Roman" w:hAnsi="Times New Roman"/>
          <w:b/>
        </w:rPr>
        <w:t>Table 1.</w:t>
      </w:r>
      <w:proofErr w:type="gramEnd"/>
      <w:r w:rsidRPr="00C41155">
        <w:rPr>
          <w:rFonts w:ascii="Times New Roman" w:hAnsi="Times New Roman"/>
        </w:rPr>
        <w:t xml:space="preserve"> </w:t>
      </w:r>
      <w:proofErr w:type="gramStart"/>
      <w:r w:rsidRPr="00C41155">
        <w:rPr>
          <w:rFonts w:ascii="Times New Roman" w:hAnsi="Times New Roman"/>
        </w:rPr>
        <w:t>ENSO years within the period 1950-2009 used to compile the statistics in Fig 10.</w:t>
      </w:r>
      <w:proofErr w:type="gramEnd"/>
      <w:r w:rsidRPr="00C41155">
        <w:rPr>
          <w:rFonts w:ascii="Times New Roman" w:hAnsi="Times New Roman"/>
        </w:rPr>
        <w:t xml:space="preserve"> Years from 1980 forward were used for the composites depicted in Fig. 9. ENSO years designated as “strong” are indicated in bold, while italics signify “moderate” ENSO events.</w:t>
      </w:r>
    </w:p>
    <w:p w:rsidR="007A232E" w:rsidRPr="00C41155" w:rsidRDefault="007A232E" w:rsidP="00583919">
      <w:pPr>
        <w:spacing w:after="0" w:line="480" w:lineRule="auto"/>
        <w:rPr>
          <w:rFonts w:ascii="Times New Roman" w:hAnsi="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663"/>
        <w:gridCol w:w="2743"/>
      </w:tblGrid>
      <w:tr w:rsidR="007A232E" w:rsidRPr="00C41155">
        <w:trPr>
          <w:trHeight w:val="504"/>
          <w:jc w:val="center"/>
        </w:trPr>
        <w:tc>
          <w:tcPr>
            <w:tcW w:w="1663" w:type="dxa"/>
            <w:vAlign w:val="center"/>
          </w:tcPr>
          <w:p w:rsidR="007A232E" w:rsidRPr="00432839" w:rsidRDefault="007A232E" w:rsidP="00583919">
            <w:pPr>
              <w:spacing w:after="0" w:line="480" w:lineRule="auto"/>
              <w:jc w:val="center"/>
              <w:rPr>
                <w:rFonts w:ascii="Times New Roman" w:eastAsia="Times New Roman" w:hAnsi="Times New Roman"/>
                <w:b/>
                <w:sz w:val="22"/>
                <w:szCs w:val="22"/>
              </w:rPr>
            </w:pPr>
            <w:r w:rsidRPr="00432839">
              <w:rPr>
                <w:rFonts w:ascii="Times New Roman" w:eastAsia="Times New Roman" w:hAnsi="Times New Roman"/>
                <w:b/>
                <w:sz w:val="22"/>
                <w:szCs w:val="22"/>
              </w:rPr>
              <w:t>Decade</w:t>
            </w:r>
          </w:p>
        </w:tc>
        <w:tc>
          <w:tcPr>
            <w:tcW w:w="2743" w:type="dxa"/>
            <w:vAlign w:val="center"/>
          </w:tcPr>
          <w:p w:rsidR="007A232E" w:rsidRPr="00432839" w:rsidRDefault="007A232E" w:rsidP="00583919">
            <w:pPr>
              <w:spacing w:after="0" w:line="480" w:lineRule="auto"/>
              <w:jc w:val="center"/>
              <w:rPr>
                <w:rFonts w:ascii="Times New Roman" w:eastAsia="Times New Roman" w:hAnsi="Times New Roman"/>
                <w:b/>
                <w:sz w:val="22"/>
                <w:szCs w:val="22"/>
              </w:rPr>
            </w:pPr>
            <w:r w:rsidRPr="00432839">
              <w:rPr>
                <w:rFonts w:ascii="Times New Roman" w:eastAsia="Times New Roman" w:hAnsi="Times New Roman"/>
                <w:b/>
                <w:sz w:val="22"/>
                <w:szCs w:val="22"/>
              </w:rPr>
              <w:t>Years used in ENSO diagnostics</w:t>
            </w:r>
          </w:p>
        </w:tc>
      </w:tr>
      <w:tr w:rsidR="007A232E" w:rsidRPr="00C41155">
        <w:trPr>
          <w:trHeight w:val="504"/>
          <w:jc w:val="center"/>
        </w:trPr>
        <w:tc>
          <w:tcPr>
            <w:tcW w:w="1663" w:type="dxa"/>
            <w:vAlign w:val="center"/>
          </w:tcPr>
          <w:p w:rsidR="007A232E" w:rsidRPr="00432839" w:rsidRDefault="007A232E" w:rsidP="00583919">
            <w:pPr>
              <w:spacing w:after="0" w:line="480" w:lineRule="auto"/>
              <w:jc w:val="center"/>
              <w:rPr>
                <w:rFonts w:ascii="Times New Roman" w:eastAsia="Times New Roman" w:hAnsi="Times New Roman"/>
                <w:b/>
                <w:bCs/>
                <w:sz w:val="22"/>
                <w:szCs w:val="22"/>
              </w:rPr>
            </w:pPr>
            <w:r w:rsidRPr="00432839">
              <w:rPr>
                <w:rFonts w:ascii="Times New Roman" w:eastAsia="Times New Roman" w:hAnsi="Times New Roman"/>
                <w:b/>
                <w:bCs/>
                <w:sz w:val="22"/>
                <w:szCs w:val="22"/>
              </w:rPr>
              <w:t>1950</w:t>
            </w:r>
            <w:r w:rsidRPr="00432839">
              <w:rPr>
                <w:rFonts w:ascii="Times New Roman" w:eastAsia="Times New Roman" w:hAnsi="Times New Roman"/>
                <w:b/>
                <w:bCs/>
                <w:sz w:val="22"/>
                <w:szCs w:val="22"/>
              </w:rPr>
              <w:sym w:font="Symbol" w:char="F02D"/>
            </w:r>
            <w:r w:rsidRPr="00432839">
              <w:rPr>
                <w:rFonts w:ascii="Times New Roman" w:eastAsia="Times New Roman" w:hAnsi="Times New Roman"/>
                <w:b/>
                <w:bCs/>
                <w:sz w:val="22"/>
                <w:szCs w:val="22"/>
              </w:rPr>
              <w:t>1959</w:t>
            </w:r>
          </w:p>
        </w:tc>
        <w:tc>
          <w:tcPr>
            <w:tcW w:w="2743" w:type="dxa"/>
            <w:vAlign w:val="center"/>
          </w:tcPr>
          <w:p w:rsidR="007A232E" w:rsidRPr="00432839" w:rsidRDefault="007A232E" w:rsidP="00583919">
            <w:pPr>
              <w:spacing w:after="0" w:line="480" w:lineRule="auto"/>
              <w:jc w:val="center"/>
              <w:rPr>
                <w:rFonts w:ascii="Times New Roman" w:eastAsia="Times New Roman" w:hAnsi="Times New Roman"/>
                <w:bCs/>
                <w:sz w:val="22"/>
                <w:szCs w:val="22"/>
              </w:rPr>
            </w:pPr>
            <w:r w:rsidRPr="00432839">
              <w:rPr>
                <w:rFonts w:ascii="Times New Roman" w:eastAsia="Times New Roman" w:hAnsi="Times New Roman"/>
                <w:bCs/>
                <w:sz w:val="22"/>
                <w:szCs w:val="22"/>
              </w:rPr>
              <w:t>1951</w:t>
            </w:r>
          </w:p>
          <w:p w:rsidR="007A232E" w:rsidRPr="00432839" w:rsidRDefault="007A232E" w:rsidP="00583919">
            <w:pPr>
              <w:spacing w:after="0" w:line="480" w:lineRule="auto"/>
              <w:jc w:val="center"/>
              <w:rPr>
                <w:rFonts w:ascii="Times New Roman" w:eastAsia="Times New Roman" w:hAnsi="Times New Roman"/>
                <w:b/>
                <w:sz w:val="22"/>
                <w:szCs w:val="22"/>
              </w:rPr>
            </w:pPr>
            <w:r w:rsidRPr="00432839">
              <w:rPr>
                <w:rFonts w:ascii="Times New Roman" w:eastAsia="Times New Roman" w:hAnsi="Times New Roman"/>
                <w:b/>
                <w:bCs/>
                <w:sz w:val="22"/>
                <w:szCs w:val="22"/>
              </w:rPr>
              <w:t>1957</w:t>
            </w:r>
          </w:p>
        </w:tc>
      </w:tr>
      <w:tr w:rsidR="007A232E" w:rsidRPr="00C41155">
        <w:trPr>
          <w:trHeight w:val="504"/>
          <w:jc w:val="center"/>
        </w:trPr>
        <w:tc>
          <w:tcPr>
            <w:tcW w:w="1663" w:type="dxa"/>
            <w:vAlign w:val="center"/>
          </w:tcPr>
          <w:p w:rsidR="007A232E" w:rsidRPr="00432839" w:rsidRDefault="007A232E" w:rsidP="00583919">
            <w:pPr>
              <w:spacing w:after="0" w:line="480" w:lineRule="auto"/>
              <w:jc w:val="center"/>
              <w:rPr>
                <w:rFonts w:ascii="Times New Roman" w:eastAsia="Times New Roman" w:hAnsi="Times New Roman"/>
                <w:b/>
                <w:bCs/>
                <w:sz w:val="22"/>
                <w:szCs w:val="22"/>
              </w:rPr>
            </w:pPr>
            <w:r w:rsidRPr="00432839">
              <w:rPr>
                <w:rFonts w:ascii="Times New Roman" w:eastAsia="Times New Roman" w:hAnsi="Times New Roman"/>
                <w:b/>
                <w:bCs/>
                <w:sz w:val="22"/>
                <w:szCs w:val="22"/>
              </w:rPr>
              <w:t>1960</w:t>
            </w:r>
            <w:r w:rsidRPr="00432839">
              <w:rPr>
                <w:rFonts w:ascii="Times New Roman" w:eastAsia="Times New Roman" w:hAnsi="Times New Roman"/>
                <w:b/>
                <w:bCs/>
                <w:sz w:val="22"/>
                <w:szCs w:val="22"/>
              </w:rPr>
              <w:sym w:font="Symbol" w:char="F02D"/>
            </w:r>
            <w:r w:rsidRPr="00432839">
              <w:rPr>
                <w:rFonts w:ascii="Times New Roman" w:eastAsia="Times New Roman" w:hAnsi="Times New Roman"/>
                <w:b/>
                <w:bCs/>
                <w:sz w:val="22"/>
                <w:szCs w:val="22"/>
              </w:rPr>
              <w:t>1969</w:t>
            </w:r>
          </w:p>
        </w:tc>
        <w:tc>
          <w:tcPr>
            <w:tcW w:w="2743" w:type="dxa"/>
            <w:vAlign w:val="center"/>
          </w:tcPr>
          <w:p w:rsidR="007A232E" w:rsidRPr="00432839" w:rsidRDefault="007A232E" w:rsidP="00583919">
            <w:pPr>
              <w:spacing w:after="0" w:line="480" w:lineRule="auto"/>
              <w:jc w:val="center"/>
              <w:rPr>
                <w:rFonts w:ascii="Times New Roman" w:eastAsia="Times New Roman" w:hAnsi="Times New Roman"/>
                <w:bCs/>
                <w:sz w:val="22"/>
                <w:szCs w:val="22"/>
              </w:rPr>
            </w:pPr>
            <w:r w:rsidRPr="00432839">
              <w:rPr>
                <w:rFonts w:ascii="Times New Roman" w:eastAsia="Times New Roman" w:hAnsi="Times New Roman"/>
                <w:bCs/>
                <w:sz w:val="22"/>
                <w:szCs w:val="22"/>
              </w:rPr>
              <w:t>1963</w:t>
            </w:r>
          </w:p>
          <w:p w:rsidR="007A232E" w:rsidRPr="00432839" w:rsidRDefault="007A232E" w:rsidP="00583919">
            <w:pPr>
              <w:spacing w:after="0" w:line="480" w:lineRule="auto"/>
              <w:jc w:val="center"/>
              <w:rPr>
                <w:rFonts w:ascii="Times New Roman" w:eastAsia="Times New Roman" w:hAnsi="Times New Roman"/>
                <w:b/>
                <w:sz w:val="22"/>
                <w:szCs w:val="22"/>
              </w:rPr>
            </w:pPr>
            <w:r w:rsidRPr="00432839">
              <w:rPr>
                <w:rFonts w:ascii="Times New Roman" w:eastAsia="Times New Roman" w:hAnsi="Times New Roman"/>
                <w:b/>
                <w:bCs/>
                <w:sz w:val="22"/>
                <w:szCs w:val="22"/>
              </w:rPr>
              <w:t>1965</w:t>
            </w:r>
          </w:p>
          <w:p w:rsidR="007A232E" w:rsidRPr="00432839" w:rsidRDefault="007A232E" w:rsidP="00583919">
            <w:pPr>
              <w:spacing w:after="0" w:line="480" w:lineRule="auto"/>
              <w:jc w:val="center"/>
              <w:rPr>
                <w:rFonts w:ascii="Times New Roman" w:eastAsia="Times New Roman" w:hAnsi="Times New Roman"/>
                <w:sz w:val="22"/>
                <w:szCs w:val="22"/>
              </w:rPr>
            </w:pPr>
            <w:r w:rsidRPr="00432839">
              <w:rPr>
                <w:rFonts w:ascii="Times New Roman" w:eastAsia="Times New Roman" w:hAnsi="Times New Roman"/>
                <w:bCs/>
                <w:sz w:val="22"/>
                <w:szCs w:val="22"/>
              </w:rPr>
              <w:t>1968</w:t>
            </w:r>
          </w:p>
          <w:p w:rsidR="007A232E" w:rsidRPr="00432839" w:rsidRDefault="007A232E" w:rsidP="00583919">
            <w:pPr>
              <w:spacing w:after="0" w:line="480" w:lineRule="auto"/>
              <w:jc w:val="center"/>
              <w:rPr>
                <w:rFonts w:ascii="Times New Roman" w:eastAsia="Times New Roman" w:hAnsi="Times New Roman"/>
                <w:sz w:val="22"/>
                <w:szCs w:val="22"/>
              </w:rPr>
            </w:pPr>
            <w:r w:rsidRPr="00432839">
              <w:rPr>
                <w:rFonts w:ascii="Times New Roman" w:eastAsia="Times New Roman" w:hAnsi="Times New Roman"/>
                <w:bCs/>
                <w:sz w:val="22"/>
                <w:szCs w:val="22"/>
              </w:rPr>
              <w:t>1969</w:t>
            </w:r>
          </w:p>
        </w:tc>
      </w:tr>
      <w:tr w:rsidR="007A232E" w:rsidRPr="00C41155">
        <w:trPr>
          <w:trHeight w:val="504"/>
          <w:jc w:val="center"/>
        </w:trPr>
        <w:tc>
          <w:tcPr>
            <w:tcW w:w="1663" w:type="dxa"/>
            <w:vAlign w:val="center"/>
          </w:tcPr>
          <w:p w:rsidR="007A232E" w:rsidRPr="00432839" w:rsidRDefault="007A232E" w:rsidP="00583919">
            <w:pPr>
              <w:spacing w:after="0" w:line="480" w:lineRule="auto"/>
              <w:jc w:val="center"/>
              <w:rPr>
                <w:rFonts w:ascii="Times New Roman" w:eastAsia="Times New Roman" w:hAnsi="Times New Roman"/>
                <w:b/>
                <w:bCs/>
                <w:sz w:val="22"/>
                <w:szCs w:val="22"/>
              </w:rPr>
            </w:pPr>
            <w:r w:rsidRPr="00432839">
              <w:rPr>
                <w:rFonts w:ascii="Times New Roman" w:eastAsia="Times New Roman" w:hAnsi="Times New Roman"/>
                <w:b/>
                <w:bCs/>
                <w:sz w:val="22"/>
                <w:szCs w:val="22"/>
              </w:rPr>
              <w:t>1970</w:t>
            </w:r>
            <w:r w:rsidRPr="00432839">
              <w:rPr>
                <w:rFonts w:ascii="Times New Roman" w:eastAsia="Times New Roman" w:hAnsi="Times New Roman"/>
                <w:b/>
                <w:bCs/>
                <w:sz w:val="22"/>
                <w:szCs w:val="22"/>
              </w:rPr>
              <w:sym w:font="Symbol" w:char="F02D"/>
            </w:r>
            <w:r w:rsidRPr="00432839">
              <w:rPr>
                <w:rFonts w:ascii="Times New Roman" w:eastAsia="Times New Roman" w:hAnsi="Times New Roman"/>
                <w:b/>
                <w:bCs/>
                <w:sz w:val="22"/>
                <w:szCs w:val="22"/>
              </w:rPr>
              <w:t>1979</w:t>
            </w:r>
          </w:p>
        </w:tc>
        <w:tc>
          <w:tcPr>
            <w:tcW w:w="2743" w:type="dxa"/>
            <w:vAlign w:val="center"/>
          </w:tcPr>
          <w:p w:rsidR="007A232E" w:rsidRPr="00432839" w:rsidRDefault="007A232E" w:rsidP="00583919">
            <w:pPr>
              <w:spacing w:after="0" w:line="480" w:lineRule="auto"/>
              <w:jc w:val="center"/>
              <w:rPr>
                <w:rFonts w:ascii="Times New Roman" w:eastAsia="Times New Roman" w:hAnsi="Times New Roman"/>
                <w:b/>
                <w:bCs/>
                <w:sz w:val="22"/>
                <w:szCs w:val="22"/>
              </w:rPr>
            </w:pPr>
            <w:r w:rsidRPr="00432839">
              <w:rPr>
                <w:rFonts w:ascii="Times New Roman" w:eastAsia="Times New Roman" w:hAnsi="Times New Roman"/>
                <w:b/>
                <w:bCs/>
                <w:sz w:val="22"/>
                <w:szCs w:val="22"/>
              </w:rPr>
              <w:t>1972</w:t>
            </w:r>
          </w:p>
          <w:p w:rsidR="007A232E" w:rsidRPr="00432839" w:rsidRDefault="007A232E" w:rsidP="00583919">
            <w:pPr>
              <w:spacing w:after="0" w:line="480" w:lineRule="auto"/>
              <w:jc w:val="center"/>
              <w:rPr>
                <w:rFonts w:ascii="Times New Roman" w:eastAsia="Times New Roman" w:hAnsi="Times New Roman"/>
                <w:sz w:val="22"/>
                <w:szCs w:val="22"/>
              </w:rPr>
            </w:pPr>
            <w:r w:rsidRPr="00432839">
              <w:rPr>
                <w:rFonts w:ascii="Times New Roman" w:eastAsia="Times New Roman" w:hAnsi="Times New Roman"/>
                <w:bCs/>
                <w:sz w:val="22"/>
                <w:szCs w:val="22"/>
              </w:rPr>
              <w:t>1976</w:t>
            </w:r>
          </w:p>
          <w:p w:rsidR="007A232E" w:rsidRPr="00432839" w:rsidRDefault="007A232E" w:rsidP="00583919">
            <w:pPr>
              <w:spacing w:after="0" w:line="480" w:lineRule="auto"/>
              <w:jc w:val="center"/>
              <w:rPr>
                <w:rFonts w:ascii="Times New Roman" w:eastAsia="Times New Roman" w:hAnsi="Times New Roman"/>
                <w:sz w:val="22"/>
                <w:szCs w:val="22"/>
              </w:rPr>
            </w:pPr>
            <w:r w:rsidRPr="00432839">
              <w:rPr>
                <w:rFonts w:ascii="Times New Roman" w:eastAsia="Times New Roman" w:hAnsi="Times New Roman"/>
                <w:bCs/>
                <w:sz w:val="22"/>
                <w:szCs w:val="22"/>
              </w:rPr>
              <w:t>1977</w:t>
            </w:r>
          </w:p>
        </w:tc>
      </w:tr>
      <w:tr w:rsidR="007A232E" w:rsidRPr="00C41155">
        <w:trPr>
          <w:trHeight w:val="504"/>
          <w:jc w:val="center"/>
        </w:trPr>
        <w:tc>
          <w:tcPr>
            <w:tcW w:w="1663" w:type="dxa"/>
            <w:vAlign w:val="center"/>
          </w:tcPr>
          <w:p w:rsidR="007A232E" w:rsidRPr="00432839" w:rsidRDefault="007A232E" w:rsidP="00583919">
            <w:pPr>
              <w:spacing w:after="0" w:line="480" w:lineRule="auto"/>
              <w:jc w:val="center"/>
              <w:rPr>
                <w:rFonts w:ascii="Times New Roman" w:eastAsia="Times New Roman" w:hAnsi="Times New Roman"/>
                <w:b/>
                <w:bCs/>
                <w:sz w:val="22"/>
                <w:szCs w:val="22"/>
              </w:rPr>
            </w:pPr>
            <w:r w:rsidRPr="00432839">
              <w:rPr>
                <w:rFonts w:ascii="Times New Roman" w:eastAsia="Times New Roman" w:hAnsi="Times New Roman"/>
                <w:b/>
                <w:bCs/>
                <w:sz w:val="22"/>
                <w:szCs w:val="22"/>
              </w:rPr>
              <w:t>1980</w:t>
            </w:r>
            <w:r w:rsidRPr="00432839">
              <w:rPr>
                <w:rFonts w:ascii="Times New Roman" w:eastAsia="Times New Roman" w:hAnsi="Times New Roman"/>
                <w:b/>
                <w:bCs/>
                <w:sz w:val="22"/>
                <w:szCs w:val="22"/>
              </w:rPr>
              <w:sym w:font="Symbol" w:char="F02D"/>
            </w:r>
            <w:r w:rsidRPr="00432839">
              <w:rPr>
                <w:rFonts w:ascii="Times New Roman" w:eastAsia="Times New Roman" w:hAnsi="Times New Roman"/>
                <w:b/>
                <w:bCs/>
                <w:sz w:val="22"/>
                <w:szCs w:val="22"/>
              </w:rPr>
              <w:t>1989</w:t>
            </w:r>
          </w:p>
        </w:tc>
        <w:tc>
          <w:tcPr>
            <w:tcW w:w="2743" w:type="dxa"/>
            <w:vAlign w:val="center"/>
          </w:tcPr>
          <w:p w:rsidR="007A232E" w:rsidRPr="00432839" w:rsidRDefault="007A232E" w:rsidP="00583919">
            <w:pPr>
              <w:spacing w:after="0" w:line="480" w:lineRule="auto"/>
              <w:jc w:val="center"/>
              <w:rPr>
                <w:rFonts w:ascii="Times New Roman" w:eastAsia="Times New Roman" w:hAnsi="Times New Roman"/>
                <w:b/>
                <w:bCs/>
                <w:sz w:val="22"/>
                <w:szCs w:val="22"/>
              </w:rPr>
            </w:pPr>
            <w:r w:rsidRPr="00432839">
              <w:rPr>
                <w:rFonts w:ascii="Times New Roman" w:eastAsia="Times New Roman" w:hAnsi="Times New Roman"/>
                <w:b/>
                <w:bCs/>
                <w:sz w:val="22"/>
                <w:szCs w:val="22"/>
              </w:rPr>
              <w:t>1982</w:t>
            </w:r>
          </w:p>
          <w:p w:rsidR="007A232E" w:rsidRPr="00432839" w:rsidRDefault="007A232E" w:rsidP="00583919">
            <w:pPr>
              <w:spacing w:after="0" w:line="480" w:lineRule="auto"/>
              <w:jc w:val="center"/>
              <w:rPr>
                <w:rFonts w:ascii="Times New Roman" w:eastAsia="Times New Roman" w:hAnsi="Times New Roman"/>
                <w:bCs/>
                <w:i/>
                <w:sz w:val="22"/>
                <w:szCs w:val="22"/>
              </w:rPr>
            </w:pPr>
            <w:r w:rsidRPr="00432839">
              <w:rPr>
                <w:rFonts w:ascii="Times New Roman" w:eastAsia="Times New Roman" w:hAnsi="Times New Roman"/>
                <w:bCs/>
                <w:i/>
                <w:sz w:val="22"/>
                <w:szCs w:val="22"/>
              </w:rPr>
              <w:t>1986</w:t>
            </w:r>
          </w:p>
          <w:p w:rsidR="007A232E" w:rsidRPr="00432839" w:rsidRDefault="007A232E" w:rsidP="00583919">
            <w:pPr>
              <w:spacing w:after="0" w:line="480" w:lineRule="auto"/>
              <w:jc w:val="center"/>
              <w:rPr>
                <w:rFonts w:ascii="Times New Roman" w:eastAsia="Times New Roman" w:hAnsi="Times New Roman"/>
                <w:sz w:val="22"/>
                <w:szCs w:val="22"/>
              </w:rPr>
            </w:pPr>
            <w:r w:rsidRPr="00432839">
              <w:rPr>
                <w:rFonts w:ascii="Times New Roman" w:eastAsia="Times New Roman" w:hAnsi="Times New Roman"/>
                <w:bCs/>
                <w:i/>
                <w:sz w:val="22"/>
                <w:szCs w:val="22"/>
              </w:rPr>
              <w:t>1987</w:t>
            </w:r>
          </w:p>
        </w:tc>
      </w:tr>
      <w:tr w:rsidR="007A232E" w:rsidRPr="00C41155">
        <w:trPr>
          <w:trHeight w:val="504"/>
          <w:jc w:val="center"/>
        </w:trPr>
        <w:tc>
          <w:tcPr>
            <w:tcW w:w="1663" w:type="dxa"/>
            <w:vAlign w:val="center"/>
          </w:tcPr>
          <w:p w:rsidR="007A232E" w:rsidRPr="00432839" w:rsidRDefault="007A232E" w:rsidP="00583919">
            <w:pPr>
              <w:spacing w:after="0" w:line="480" w:lineRule="auto"/>
              <w:jc w:val="center"/>
              <w:rPr>
                <w:rFonts w:ascii="Times New Roman" w:eastAsia="Times New Roman" w:hAnsi="Times New Roman"/>
                <w:b/>
                <w:bCs/>
                <w:sz w:val="22"/>
                <w:szCs w:val="22"/>
              </w:rPr>
            </w:pPr>
            <w:r w:rsidRPr="00432839">
              <w:rPr>
                <w:rFonts w:ascii="Times New Roman" w:eastAsia="Times New Roman" w:hAnsi="Times New Roman"/>
                <w:b/>
                <w:bCs/>
                <w:sz w:val="22"/>
                <w:szCs w:val="22"/>
              </w:rPr>
              <w:t>1990</w:t>
            </w:r>
            <w:r w:rsidRPr="00432839">
              <w:rPr>
                <w:rFonts w:ascii="Times New Roman" w:eastAsia="Times New Roman" w:hAnsi="Times New Roman"/>
                <w:b/>
                <w:bCs/>
                <w:sz w:val="22"/>
                <w:szCs w:val="22"/>
              </w:rPr>
              <w:sym w:font="Symbol" w:char="F02D"/>
            </w:r>
            <w:r w:rsidRPr="00432839">
              <w:rPr>
                <w:rFonts w:ascii="Times New Roman" w:eastAsia="Times New Roman" w:hAnsi="Times New Roman"/>
                <w:b/>
                <w:bCs/>
                <w:sz w:val="22"/>
                <w:szCs w:val="22"/>
              </w:rPr>
              <w:t>1999</w:t>
            </w:r>
          </w:p>
        </w:tc>
        <w:tc>
          <w:tcPr>
            <w:tcW w:w="2743" w:type="dxa"/>
            <w:vAlign w:val="center"/>
          </w:tcPr>
          <w:p w:rsidR="007A232E" w:rsidRPr="00432839" w:rsidRDefault="007A232E" w:rsidP="00583919">
            <w:pPr>
              <w:spacing w:after="0" w:line="480" w:lineRule="auto"/>
              <w:jc w:val="center"/>
              <w:rPr>
                <w:rFonts w:ascii="Times New Roman" w:eastAsia="Times New Roman" w:hAnsi="Times New Roman"/>
                <w:b/>
                <w:bCs/>
                <w:sz w:val="22"/>
                <w:szCs w:val="22"/>
              </w:rPr>
            </w:pPr>
            <w:r w:rsidRPr="00432839">
              <w:rPr>
                <w:rFonts w:ascii="Times New Roman" w:eastAsia="Times New Roman" w:hAnsi="Times New Roman"/>
                <w:b/>
                <w:bCs/>
                <w:sz w:val="22"/>
                <w:szCs w:val="22"/>
              </w:rPr>
              <w:t>1991</w:t>
            </w:r>
          </w:p>
          <w:p w:rsidR="007A232E" w:rsidRPr="00432839" w:rsidRDefault="007A232E" w:rsidP="00583919">
            <w:pPr>
              <w:spacing w:after="0" w:line="480" w:lineRule="auto"/>
              <w:jc w:val="center"/>
              <w:rPr>
                <w:rFonts w:ascii="Times New Roman" w:eastAsia="Times New Roman" w:hAnsi="Times New Roman"/>
                <w:b/>
                <w:bCs/>
                <w:sz w:val="22"/>
                <w:szCs w:val="22"/>
              </w:rPr>
            </w:pPr>
            <w:r w:rsidRPr="00432839">
              <w:rPr>
                <w:rFonts w:ascii="Times New Roman" w:eastAsia="Times New Roman" w:hAnsi="Times New Roman"/>
                <w:b/>
                <w:bCs/>
                <w:sz w:val="22"/>
                <w:szCs w:val="22"/>
              </w:rPr>
              <w:t>1992</w:t>
            </w:r>
          </w:p>
          <w:p w:rsidR="007A232E" w:rsidRPr="00432839" w:rsidRDefault="007A232E" w:rsidP="00583919">
            <w:pPr>
              <w:spacing w:after="0" w:line="480" w:lineRule="auto"/>
              <w:jc w:val="center"/>
              <w:rPr>
                <w:rFonts w:ascii="Times New Roman" w:eastAsia="Times New Roman" w:hAnsi="Times New Roman"/>
                <w:i/>
                <w:sz w:val="22"/>
                <w:szCs w:val="22"/>
              </w:rPr>
            </w:pPr>
            <w:r w:rsidRPr="00432839">
              <w:rPr>
                <w:rFonts w:ascii="Times New Roman" w:eastAsia="Times New Roman" w:hAnsi="Times New Roman"/>
                <w:bCs/>
                <w:i/>
                <w:sz w:val="22"/>
                <w:szCs w:val="22"/>
              </w:rPr>
              <w:t>1994</w:t>
            </w:r>
          </w:p>
          <w:p w:rsidR="007A232E" w:rsidRPr="00432839" w:rsidRDefault="007A232E" w:rsidP="00583919">
            <w:pPr>
              <w:spacing w:after="0" w:line="480" w:lineRule="auto"/>
              <w:jc w:val="center"/>
              <w:rPr>
                <w:rFonts w:ascii="Times New Roman" w:eastAsia="Times New Roman" w:hAnsi="Times New Roman"/>
                <w:b/>
                <w:sz w:val="22"/>
                <w:szCs w:val="22"/>
              </w:rPr>
            </w:pPr>
            <w:r w:rsidRPr="00432839">
              <w:rPr>
                <w:rFonts w:ascii="Times New Roman" w:eastAsia="Times New Roman" w:hAnsi="Times New Roman"/>
                <w:b/>
                <w:bCs/>
                <w:sz w:val="22"/>
                <w:szCs w:val="22"/>
              </w:rPr>
              <w:t>1997</w:t>
            </w:r>
          </w:p>
        </w:tc>
      </w:tr>
      <w:tr w:rsidR="007A232E" w:rsidRPr="00C41155">
        <w:trPr>
          <w:trHeight w:val="504"/>
          <w:jc w:val="center"/>
        </w:trPr>
        <w:tc>
          <w:tcPr>
            <w:tcW w:w="1663" w:type="dxa"/>
            <w:vAlign w:val="center"/>
          </w:tcPr>
          <w:p w:rsidR="007A232E" w:rsidRPr="00432839" w:rsidRDefault="007A232E" w:rsidP="00583919">
            <w:pPr>
              <w:spacing w:after="0" w:line="480" w:lineRule="auto"/>
              <w:jc w:val="center"/>
              <w:rPr>
                <w:rFonts w:ascii="Times New Roman" w:eastAsia="Times New Roman" w:hAnsi="Times New Roman"/>
                <w:b/>
                <w:bCs/>
                <w:sz w:val="22"/>
                <w:szCs w:val="22"/>
              </w:rPr>
            </w:pPr>
            <w:r w:rsidRPr="00432839">
              <w:rPr>
                <w:rFonts w:ascii="Times New Roman" w:eastAsia="Times New Roman" w:hAnsi="Times New Roman"/>
                <w:b/>
                <w:bCs/>
                <w:sz w:val="22"/>
                <w:szCs w:val="22"/>
              </w:rPr>
              <w:t>2000</w:t>
            </w:r>
            <w:r w:rsidRPr="00432839">
              <w:rPr>
                <w:rFonts w:ascii="Times New Roman" w:eastAsia="Times New Roman" w:hAnsi="Times New Roman"/>
                <w:b/>
                <w:bCs/>
                <w:sz w:val="22"/>
                <w:szCs w:val="22"/>
              </w:rPr>
              <w:sym w:font="Symbol" w:char="F02D"/>
            </w:r>
            <w:r w:rsidRPr="00432839">
              <w:rPr>
                <w:rFonts w:ascii="Times New Roman" w:eastAsia="Times New Roman" w:hAnsi="Times New Roman"/>
                <w:b/>
                <w:bCs/>
                <w:sz w:val="22"/>
                <w:szCs w:val="22"/>
              </w:rPr>
              <w:t>2009</w:t>
            </w:r>
          </w:p>
        </w:tc>
        <w:tc>
          <w:tcPr>
            <w:tcW w:w="2743" w:type="dxa"/>
            <w:vAlign w:val="center"/>
          </w:tcPr>
          <w:p w:rsidR="007A232E" w:rsidRPr="00432839" w:rsidRDefault="007A232E" w:rsidP="00583919">
            <w:pPr>
              <w:spacing w:after="0" w:line="480" w:lineRule="auto"/>
              <w:jc w:val="center"/>
              <w:rPr>
                <w:rFonts w:ascii="Times New Roman" w:eastAsia="Times New Roman" w:hAnsi="Times New Roman"/>
                <w:bCs/>
                <w:i/>
                <w:sz w:val="22"/>
                <w:szCs w:val="22"/>
              </w:rPr>
            </w:pPr>
            <w:r w:rsidRPr="00432839">
              <w:rPr>
                <w:rFonts w:ascii="Times New Roman" w:eastAsia="Times New Roman" w:hAnsi="Times New Roman"/>
                <w:bCs/>
                <w:i/>
                <w:sz w:val="22"/>
                <w:szCs w:val="22"/>
              </w:rPr>
              <w:t>2002</w:t>
            </w:r>
          </w:p>
          <w:p w:rsidR="007A232E" w:rsidRPr="00432839" w:rsidRDefault="007A232E" w:rsidP="00583919">
            <w:pPr>
              <w:spacing w:after="0" w:line="480" w:lineRule="auto"/>
              <w:jc w:val="center"/>
              <w:rPr>
                <w:rFonts w:ascii="Times New Roman" w:eastAsia="Times New Roman" w:hAnsi="Times New Roman"/>
                <w:bCs/>
                <w:sz w:val="22"/>
                <w:szCs w:val="22"/>
              </w:rPr>
            </w:pPr>
            <w:r w:rsidRPr="00432839">
              <w:rPr>
                <w:rFonts w:ascii="Times New Roman" w:eastAsia="Times New Roman" w:hAnsi="Times New Roman"/>
                <w:bCs/>
                <w:sz w:val="22"/>
                <w:szCs w:val="22"/>
              </w:rPr>
              <w:t>2004</w:t>
            </w:r>
          </w:p>
          <w:p w:rsidR="007A232E" w:rsidRPr="00432839" w:rsidRDefault="007A232E" w:rsidP="00583919">
            <w:pPr>
              <w:spacing w:after="0" w:line="480" w:lineRule="auto"/>
              <w:jc w:val="center"/>
              <w:rPr>
                <w:rFonts w:ascii="Times New Roman" w:eastAsia="Times New Roman" w:hAnsi="Times New Roman"/>
                <w:sz w:val="22"/>
                <w:szCs w:val="22"/>
              </w:rPr>
            </w:pPr>
            <w:r w:rsidRPr="00432839">
              <w:rPr>
                <w:rFonts w:ascii="Times New Roman" w:eastAsia="Times New Roman" w:hAnsi="Times New Roman"/>
                <w:bCs/>
                <w:sz w:val="22"/>
                <w:szCs w:val="22"/>
              </w:rPr>
              <w:t>2006</w:t>
            </w:r>
          </w:p>
          <w:p w:rsidR="007A232E" w:rsidRPr="00432839" w:rsidRDefault="007A232E" w:rsidP="00583919">
            <w:pPr>
              <w:spacing w:after="0" w:line="480" w:lineRule="auto"/>
              <w:jc w:val="center"/>
              <w:rPr>
                <w:rFonts w:ascii="Times New Roman" w:eastAsia="Times New Roman" w:hAnsi="Times New Roman"/>
                <w:b/>
                <w:sz w:val="22"/>
                <w:szCs w:val="22"/>
              </w:rPr>
            </w:pPr>
            <w:r w:rsidRPr="00432839">
              <w:rPr>
                <w:rFonts w:ascii="Times New Roman" w:eastAsia="Times New Roman" w:hAnsi="Times New Roman"/>
                <w:b/>
                <w:bCs/>
                <w:sz w:val="22"/>
                <w:szCs w:val="22"/>
              </w:rPr>
              <w:t>2009</w:t>
            </w:r>
          </w:p>
        </w:tc>
      </w:tr>
    </w:tbl>
    <w:p w:rsidR="007A232E" w:rsidRPr="00C41155" w:rsidRDefault="007A232E" w:rsidP="00583919">
      <w:pPr>
        <w:pStyle w:val="ColorfulList-Accent11"/>
        <w:spacing w:after="0" w:line="480" w:lineRule="auto"/>
        <w:ind w:left="0"/>
        <w:rPr>
          <w:rFonts w:ascii="Times New Roman" w:hAnsi="Times New Roman"/>
        </w:rPr>
      </w:pPr>
    </w:p>
    <w:p w:rsidR="007A232E" w:rsidRPr="00C41155" w:rsidRDefault="007A232E" w:rsidP="00583919">
      <w:pPr>
        <w:spacing w:after="0" w:line="480" w:lineRule="auto"/>
        <w:rPr>
          <w:rFonts w:ascii="Times New Roman" w:hAnsi="Times New Roman"/>
        </w:rPr>
      </w:pPr>
    </w:p>
    <w:p w:rsidR="00E43A6A" w:rsidRDefault="00E43A6A" w:rsidP="00432839">
      <w:pPr>
        <w:pStyle w:val="FigureCaption"/>
        <w:spacing w:after="0" w:line="240" w:lineRule="auto"/>
        <w:rPr>
          <w:rFonts w:ascii="Times New Roman" w:hAnsi="Times New Roman"/>
        </w:rPr>
      </w:pPr>
      <w:proofErr w:type="gramStart"/>
      <w:r w:rsidRPr="00C41155">
        <w:rPr>
          <w:rFonts w:ascii="Times New Roman" w:hAnsi="Times New Roman"/>
          <w:b/>
        </w:rPr>
        <w:t>Table 2.</w:t>
      </w:r>
      <w:proofErr w:type="gramEnd"/>
      <w:r w:rsidRPr="00C41155">
        <w:rPr>
          <w:rFonts w:ascii="Times New Roman" w:hAnsi="Times New Roman"/>
        </w:rPr>
        <w:t xml:space="preserve"> Projected changes in tropical cyclones across the globe associated with a warming of the climate. The IPCC expresses c</w:t>
      </w:r>
      <w:r w:rsidRPr="00C41155">
        <w:rPr>
          <w:rFonts w:ascii="Times New Roman" w:hAnsi="Times New Roman"/>
          <w:szCs w:val="16"/>
        </w:rPr>
        <w:t xml:space="preserve">onfidence </w:t>
      </w:r>
      <w:r w:rsidRPr="00C41155">
        <w:rPr>
          <w:rFonts w:ascii="Times New Roman" w:hAnsi="Times New Roman"/>
        </w:rPr>
        <w:t>in their projections. Their</w:t>
      </w:r>
      <w:r w:rsidRPr="00C41155">
        <w:rPr>
          <w:rFonts w:ascii="Times New Roman" w:hAnsi="Times New Roman"/>
          <w:szCs w:val="13"/>
        </w:rPr>
        <w:t xml:space="preserve"> terminology equating to probability of occurrence is explained in the text (section 5.1).</w:t>
      </w:r>
      <w:r w:rsidRPr="00C41155">
        <w:rPr>
          <w:rFonts w:ascii="Times New Roman" w:hAnsi="Times New Roman"/>
        </w:rPr>
        <w:t xml:space="preserve"> Confidence in projections for global changes in tropical cyclone characteristics ranges from medium to likely as listed in this table. A GCM refers to high-resolution </w:t>
      </w:r>
      <w:r w:rsidRPr="00C41155">
        <w:rPr>
          <w:rFonts w:ascii="Times New Roman" w:hAnsi="Times New Roman"/>
          <w:szCs w:val="16"/>
        </w:rPr>
        <w:t>atmospheric</w:t>
      </w:r>
      <w:r w:rsidRPr="00C41155">
        <w:rPr>
          <w:rFonts w:ascii="Times New Roman" w:hAnsi="Times New Roman"/>
        </w:rPr>
        <w:t xml:space="preserve"> global climate models; these models do not have direct ocean feedbacks.</w:t>
      </w:r>
    </w:p>
    <w:p w:rsidR="00432839" w:rsidRDefault="00432839" w:rsidP="00432839">
      <w:pPr>
        <w:pStyle w:val="FigureCaption"/>
        <w:spacing w:after="0" w:line="240" w:lineRule="auto"/>
        <w:rPr>
          <w:rFonts w:ascii="Times New Roman" w:hAnsi="Times New Roman"/>
        </w:rPr>
      </w:pPr>
    </w:p>
    <w:p w:rsidR="00432839" w:rsidRPr="00C41155" w:rsidRDefault="00432839" w:rsidP="00432839">
      <w:pPr>
        <w:pStyle w:val="FigureCaption"/>
        <w:spacing w:after="0" w:line="240" w:lineRule="auto"/>
        <w:rPr>
          <w:rFonts w:ascii="Times New Roman" w:hAnsi="Times New Roman"/>
        </w:rPr>
      </w:pPr>
    </w:p>
    <w:tbl>
      <w:tblPr>
        <w:tblStyle w:val="TableGrid"/>
        <w:tblW w:w="0" w:type="auto"/>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tblPr>
      <w:tblGrid>
        <w:gridCol w:w="6948"/>
      </w:tblGrid>
      <w:tr w:rsidR="007A232E" w:rsidRPr="00C41155">
        <w:trPr>
          <w:trHeight w:val="1644"/>
          <w:jc w:val="center"/>
        </w:trPr>
        <w:tc>
          <w:tcPr>
            <w:tcW w:w="6948" w:type="dxa"/>
            <w:vAlign w:val="center"/>
          </w:tcPr>
          <w:p w:rsidR="007A232E" w:rsidRPr="00C41155" w:rsidRDefault="007A232E" w:rsidP="00583919">
            <w:pPr>
              <w:pStyle w:val="Heading2"/>
              <w:spacing w:before="0" w:after="0" w:line="480" w:lineRule="auto"/>
              <w:rPr>
                <w:rFonts w:ascii="Times New Roman" w:hAnsi="Times New Roman"/>
              </w:rPr>
            </w:pPr>
            <w:r w:rsidRPr="00C41155">
              <w:rPr>
                <w:rFonts w:ascii="Times New Roman" w:hAnsi="Times New Roman"/>
              </w:rPr>
              <w:t xml:space="preserve">Increase in peak </w:t>
            </w:r>
            <w:r w:rsidRPr="00C41155">
              <w:rPr>
                <w:rFonts w:ascii="Times New Roman" w:hAnsi="Times New Roman"/>
                <w:szCs w:val="16"/>
              </w:rPr>
              <w:t>wind</w:t>
            </w:r>
            <w:r w:rsidRPr="00C41155">
              <w:rPr>
                <w:rFonts w:ascii="Times New Roman" w:hAnsi="Times New Roman"/>
              </w:rPr>
              <w:t xml:space="preserve"> intensities </w:t>
            </w:r>
            <w:r w:rsidRPr="00C41155">
              <w:rPr>
                <w:rFonts w:ascii="Times New Roman" w:hAnsi="Times New Roman"/>
                <w:i/>
              </w:rPr>
              <w:t>likely</w:t>
            </w:r>
          </w:p>
          <w:p w:rsidR="007A232E" w:rsidRPr="00C41155" w:rsidRDefault="007A232E" w:rsidP="00583919">
            <w:pPr>
              <w:spacing w:after="0" w:line="480" w:lineRule="auto"/>
              <w:rPr>
                <w:rFonts w:ascii="Times New Roman" w:hAnsi="Times New Roman"/>
              </w:rPr>
            </w:pPr>
            <w:r w:rsidRPr="00C41155">
              <w:rPr>
                <w:rFonts w:ascii="Times New Roman" w:hAnsi="Times New Roman"/>
              </w:rPr>
              <w:t>Over most tropical cyclone areas (based upon high-resolution AGCM and embedded hurricane model projections)</w:t>
            </w:r>
          </w:p>
        </w:tc>
      </w:tr>
      <w:tr w:rsidR="007A232E" w:rsidRPr="00C41155">
        <w:trPr>
          <w:trHeight w:val="1506"/>
          <w:jc w:val="center"/>
        </w:trPr>
        <w:tc>
          <w:tcPr>
            <w:tcW w:w="6948" w:type="dxa"/>
            <w:vAlign w:val="center"/>
          </w:tcPr>
          <w:p w:rsidR="007A232E" w:rsidRPr="00C41155" w:rsidRDefault="007A232E" w:rsidP="00583919">
            <w:pPr>
              <w:pStyle w:val="Heading2"/>
              <w:spacing w:before="0" w:after="0" w:line="480" w:lineRule="auto"/>
              <w:rPr>
                <w:rFonts w:ascii="Times New Roman" w:hAnsi="Times New Roman"/>
              </w:rPr>
            </w:pPr>
            <w:r w:rsidRPr="00C41155">
              <w:rPr>
                <w:rFonts w:ascii="Times New Roman" w:hAnsi="Times New Roman"/>
              </w:rPr>
              <w:t xml:space="preserve">Increase in mean and peak </w:t>
            </w:r>
            <w:r w:rsidRPr="00C41155">
              <w:rPr>
                <w:rFonts w:ascii="Times New Roman" w:hAnsi="Times New Roman"/>
                <w:szCs w:val="16"/>
              </w:rPr>
              <w:t>precipitation</w:t>
            </w:r>
            <w:r w:rsidRPr="00C41155">
              <w:rPr>
                <w:rFonts w:ascii="Times New Roman" w:hAnsi="Times New Roman"/>
              </w:rPr>
              <w:t xml:space="preserve"> intensities </w:t>
            </w:r>
            <w:r w:rsidRPr="00C41155">
              <w:rPr>
                <w:rFonts w:ascii="Times New Roman" w:hAnsi="Times New Roman"/>
                <w:i/>
              </w:rPr>
              <w:t>likely</w:t>
            </w:r>
          </w:p>
          <w:p w:rsidR="007A232E" w:rsidRPr="00C41155" w:rsidRDefault="007A232E" w:rsidP="00583919">
            <w:pPr>
              <w:spacing w:after="0" w:line="480" w:lineRule="auto"/>
              <w:rPr>
                <w:rFonts w:ascii="Times New Roman" w:hAnsi="Times New Roman"/>
              </w:rPr>
            </w:pPr>
            <w:r w:rsidRPr="00C41155">
              <w:rPr>
                <w:rFonts w:ascii="Times New Roman" w:hAnsi="Times New Roman"/>
              </w:rPr>
              <w:t xml:space="preserve">Over most </w:t>
            </w:r>
            <w:r w:rsidRPr="00C41155">
              <w:rPr>
                <w:rFonts w:ascii="Times New Roman" w:hAnsi="Times New Roman"/>
                <w:szCs w:val="16"/>
              </w:rPr>
              <w:t>tropical</w:t>
            </w:r>
            <w:r w:rsidRPr="00C41155">
              <w:rPr>
                <w:rFonts w:ascii="Times New Roman" w:hAnsi="Times New Roman"/>
              </w:rPr>
              <w:t xml:space="preserve"> cyclone areas (based upon high-resolution AGCM and embedded hurricane model projections)</w:t>
            </w:r>
          </w:p>
        </w:tc>
      </w:tr>
      <w:tr w:rsidR="007A232E" w:rsidRPr="00C41155">
        <w:trPr>
          <w:trHeight w:val="3315"/>
          <w:jc w:val="center"/>
        </w:trPr>
        <w:tc>
          <w:tcPr>
            <w:tcW w:w="6948" w:type="dxa"/>
            <w:vAlign w:val="center"/>
          </w:tcPr>
          <w:p w:rsidR="007A232E" w:rsidRPr="00C41155" w:rsidRDefault="007A232E" w:rsidP="00583919">
            <w:pPr>
              <w:pStyle w:val="Heading2"/>
              <w:spacing w:before="0" w:after="0" w:line="480" w:lineRule="auto"/>
              <w:rPr>
                <w:rFonts w:ascii="Times New Roman" w:hAnsi="Times New Roman"/>
              </w:rPr>
            </w:pPr>
            <w:r w:rsidRPr="00C41155">
              <w:rPr>
                <w:rFonts w:ascii="Times New Roman" w:hAnsi="Times New Roman"/>
              </w:rPr>
              <w:t xml:space="preserve">Changes in frequency of occurrence </w:t>
            </w:r>
            <w:r w:rsidRPr="00C41155">
              <w:rPr>
                <w:rFonts w:ascii="Times New Roman" w:hAnsi="Times New Roman"/>
                <w:i/>
              </w:rPr>
              <w:t>medium confidence</w:t>
            </w:r>
          </w:p>
          <w:p w:rsidR="007A232E" w:rsidRPr="00C41155" w:rsidRDefault="007A232E" w:rsidP="00583919">
            <w:pPr>
              <w:spacing w:after="0" w:line="480" w:lineRule="auto"/>
              <w:rPr>
                <w:rFonts w:ascii="Times New Roman" w:hAnsi="Times New Roman"/>
              </w:rPr>
            </w:pPr>
            <w:r w:rsidRPr="00C41155">
              <w:rPr>
                <w:rFonts w:ascii="Times New Roman" w:hAnsi="Times New Roman"/>
              </w:rPr>
              <w:t>Decrease in number of weak storms, increase in number of strong storms (based upon some high-resolution AGCM projections)</w:t>
            </w:r>
          </w:p>
          <w:p w:rsidR="007A232E" w:rsidRPr="00C41155" w:rsidRDefault="007A232E" w:rsidP="00583919">
            <w:pPr>
              <w:spacing w:after="0" w:line="480" w:lineRule="auto"/>
              <w:rPr>
                <w:rFonts w:ascii="Times New Roman" w:hAnsi="Times New Roman"/>
              </w:rPr>
            </w:pPr>
            <w:r w:rsidRPr="00C41155">
              <w:rPr>
                <w:rFonts w:ascii="Times New Roman" w:hAnsi="Times New Roman"/>
              </w:rPr>
              <w:t>Globally averaged decrease in number, but specific regional changes dependent on sea surface temperature change (based upon several climate model projections)</w:t>
            </w:r>
          </w:p>
          <w:p w:rsidR="007A232E" w:rsidRPr="00C41155" w:rsidRDefault="007A232E" w:rsidP="00583919">
            <w:pPr>
              <w:spacing w:after="0" w:line="480" w:lineRule="auto"/>
              <w:rPr>
                <w:rFonts w:ascii="Times New Roman" w:hAnsi="Times New Roman"/>
              </w:rPr>
            </w:pPr>
            <w:r w:rsidRPr="00C41155">
              <w:rPr>
                <w:rFonts w:ascii="Times New Roman" w:hAnsi="Times New Roman"/>
              </w:rPr>
              <w:t xml:space="preserve">Possible increase over the North Atlantic (based on the studies of </w:t>
            </w:r>
            <w:proofErr w:type="spellStart"/>
            <w:r w:rsidRPr="00C41155">
              <w:rPr>
                <w:rFonts w:ascii="Times New Roman" w:hAnsi="Times New Roman"/>
              </w:rPr>
              <w:t>Sugi</w:t>
            </w:r>
            <w:proofErr w:type="spellEnd"/>
            <w:r w:rsidRPr="00C41155">
              <w:rPr>
                <w:rFonts w:ascii="Times New Roman" w:hAnsi="Times New Roman"/>
              </w:rPr>
              <w:t xml:space="preserve"> et al. 2002 and </w:t>
            </w:r>
            <w:proofErr w:type="spellStart"/>
            <w:r w:rsidRPr="00C41155">
              <w:rPr>
                <w:rFonts w:ascii="Times New Roman" w:hAnsi="Times New Roman"/>
              </w:rPr>
              <w:t>Oouchi</w:t>
            </w:r>
            <w:proofErr w:type="spellEnd"/>
            <w:r w:rsidRPr="00C41155">
              <w:rPr>
                <w:rFonts w:ascii="Times New Roman" w:hAnsi="Times New Roman"/>
              </w:rPr>
              <w:t xml:space="preserve"> et al. 2006)</w:t>
            </w:r>
          </w:p>
        </w:tc>
      </w:tr>
    </w:tbl>
    <w:p w:rsidR="007A232E" w:rsidRPr="00C41155" w:rsidRDefault="007A232E" w:rsidP="00583919">
      <w:pPr>
        <w:pStyle w:val="ColorfulList-Accent11"/>
        <w:spacing w:after="0" w:line="480" w:lineRule="auto"/>
        <w:ind w:left="0"/>
        <w:rPr>
          <w:rFonts w:ascii="Times New Roman" w:hAnsi="Times New Roman"/>
        </w:rPr>
      </w:pPr>
    </w:p>
    <w:p w:rsidR="007A232E" w:rsidRPr="00C41155" w:rsidRDefault="007A232E" w:rsidP="00583919">
      <w:pPr>
        <w:spacing w:after="0" w:line="480" w:lineRule="auto"/>
        <w:rPr>
          <w:rFonts w:ascii="Times New Roman" w:hAnsi="Times New Roman"/>
        </w:rPr>
      </w:pPr>
    </w:p>
    <w:sectPr w:rsidR="007A232E" w:rsidRPr="00C41155" w:rsidSect="008E4F7F">
      <w:headerReference w:type="default" r:id="rId32"/>
      <w:footerReference w:type="default" r:id="rId33"/>
      <w:pgSz w:w="12240" w:h="15840" w:code="1"/>
      <w:pgMar w:top="1440" w:right="1440" w:bottom="1440" w:left="1440" w:header="432" w:footer="288"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03DA" w:rsidRDefault="006A03DA" w:rsidP="00E73F94">
      <w:r>
        <w:separator/>
      </w:r>
    </w:p>
  </w:endnote>
  <w:endnote w:type="continuationSeparator" w:id="0">
    <w:p w:rsidR="006A03DA" w:rsidRDefault="006A03DA" w:rsidP="00E73F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80594"/>
      <w:docPartObj>
        <w:docPartGallery w:val="Page Numbers (Bottom of Page)"/>
        <w:docPartUnique/>
      </w:docPartObj>
    </w:sdtPr>
    <w:sdtContent>
      <w:p w:rsidR="006A03DA" w:rsidRDefault="00D31205">
        <w:pPr>
          <w:pStyle w:val="Footer"/>
          <w:jc w:val="center"/>
        </w:pPr>
        <w:fldSimple w:instr=" PAGE   \* MERGEFORMAT ">
          <w:r w:rsidR="00921347">
            <w:rPr>
              <w:noProof/>
            </w:rPr>
            <w:t>20</w:t>
          </w:r>
        </w:fldSimple>
      </w:p>
    </w:sdtContent>
  </w:sdt>
  <w:p w:rsidR="006A03DA" w:rsidRDefault="006A03DA" w:rsidP="003A3AF3">
    <w:pPr>
      <w:pStyle w:val="Footer"/>
      <w:spacing w:after="0" w:line="24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03DA" w:rsidRDefault="006A03DA" w:rsidP="00E73F94">
      <w:r>
        <w:separator/>
      </w:r>
    </w:p>
  </w:footnote>
  <w:footnote w:type="continuationSeparator" w:id="0">
    <w:p w:rsidR="006A03DA" w:rsidRDefault="006A03DA" w:rsidP="00E73F94">
      <w:r>
        <w:continuationSeparator/>
      </w:r>
    </w:p>
  </w:footnote>
  <w:footnote w:id="1">
    <w:p w:rsidR="006A03DA" w:rsidRDefault="006A03DA" w:rsidP="003577E2">
      <w:pPr>
        <w:pStyle w:val="FootnoteText"/>
        <w:spacing w:after="0"/>
      </w:pPr>
      <w:r>
        <w:rPr>
          <w:rStyle w:val="FootnoteReference"/>
        </w:rPr>
        <w:footnoteRef/>
      </w:r>
      <w:r>
        <w:t xml:space="preserve"> Tropical cyclones occurring outside the North Atlantic or eastern North Pacific basins are classified by other regional tropical cyclone warning centers.</w:t>
      </w:r>
    </w:p>
  </w:footnote>
  <w:footnote w:id="2">
    <w:p w:rsidR="006A03DA" w:rsidRDefault="006A03DA" w:rsidP="008E4F7F">
      <w:pPr>
        <w:pStyle w:val="FootnoteText"/>
        <w:spacing w:after="120" w:line="240" w:lineRule="auto"/>
      </w:pPr>
      <w:r>
        <w:rPr>
          <w:rStyle w:val="FootnoteReference"/>
        </w:rPr>
        <w:footnoteRef/>
      </w:r>
      <w:r>
        <w:t xml:space="preserve"> Hurricane categories are defined in the </w:t>
      </w:r>
      <w:proofErr w:type="spellStart"/>
      <w:r>
        <w:t>Saffir</w:t>
      </w:r>
      <w:proofErr w:type="spellEnd"/>
      <w:r>
        <w:t xml:space="preserve">-Simpson hurricane scale, first developed in the 1950s by Herb </w:t>
      </w:r>
      <w:proofErr w:type="spellStart"/>
      <w:r>
        <w:t>Saffir</w:t>
      </w:r>
      <w:proofErr w:type="spellEnd"/>
      <w:r>
        <w:t>, an engineer, and Bob Simpson, then Director of the National Hurricane Laboratory.</w:t>
      </w:r>
    </w:p>
  </w:footnote>
  <w:footnote w:id="3">
    <w:p w:rsidR="006A03DA" w:rsidRDefault="006A03DA" w:rsidP="008E4F7F">
      <w:pPr>
        <w:pStyle w:val="FootnoteText"/>
        <w:spacing w:after="120" w:line="240" w:lineRule="auto"/>
      </w:pPr>
      <w:r>
        <w:rPr>
          <w:rStyle w:val="FootnoteReference"/>
        </w:rPr>
        <w:footnoteRef/>
      </w:r>
      <w:r>
        <w:t xml:space="preserve"> Warm </w:t>
      </w:r>
      <w:proofErr w:type="gramStart"/>
      <w:r>
        <w:t>ocean</w:t>
      </w:r>
      <w:proofErr w:type="gramEnd"/>
      <w:r>
        <w:t xml:space="preserve"> conditions, thunderstorm activity and winds nearly constant with height.</w:t>
      </w:r>
    </w:p>
  </w:footnote>
  <w:footnote w:id="4">
    <w:p w:rsidR="006A03DA" w:rsidRDefault="006A03DA" w:rsidP="00FB626C">
      <w:pPr>
        <w:pStyle w:val="FootnoteText"/>
      </w:pPr>
      <w:r>
        <w:rPr>
          <w:rStyle w:val="FootnoteReference"/>
        </w:rPr>
        <w:footnoteRef/>
      </w:r>
      <w:r>
        <w:t xml:space="preserve"> </w:t>
      </w:r>
      <w:proofErr w:type="gramStart"/>
      <w:r>
        <w:t>Spatial footprint of ocean basin or even global scales; timescales of years or longer.</w:t>
      </w:r>
      <w:proofErr w:type="gram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3DA" w:rsidRPr="002E69C0" w:rsidRDefault="006A03DA" w:rsidP="002E69C0">
    <w:pPr>
      <w:pStyle w:val="Header"/>
      <w:spacing w:after="0" w:line="240" w:lineRule="auto"/>
      <w:jc w:val="center"/>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AD71C7"/>
    <w:multiLevelType w:val="hybridMultilevel"/>
    <w:tmpl w:val="CDA0F986"/>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C5E4711"/>
    <w:multiLevelType w:val="multilevel"/>
    <w:tmpl w:val="3C2AA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12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rsids>
    <w:rsidRoot w:val="00746100"/>
    <w:rsid w:val="00003212"/>
    <w:rsid w:val="000033D2"/>
    <w:rsid w:val="00013D00"/>
    <w:rsid w:val="00020574"/>
    <w:rsid w:val="000246C2"/>
    <w:rsid w:val="00030644"/>
    <w:rsid w:val="000368BD"/>
    <w:rsid w:val="00040BDB"/>
    <w:rsid w:val="000460BB"/>
    <w:rsid w:val="000470AA"/>
    <w:rsid w:val="0005229E"/>
    <w:rsid w:val="0005672E"/>
    <w:rsid w:val="00056CBE"/>
    <w:rsid w:val="00061A85"/>
    <w:rsid w:val="0006237B"/>
    <w:rsid w:val="00066106"/>
    <w:rsid w:val="000733F4"/>
    <w:rsid w:val="00073FFA"/>
    <w:rsid w:val="0008650F"/>
    <w:rsid w:val="0009105A"/>
    <w:rsid w:val="00091EC8"/>
    <w:rsid w:val="00094AF9"/>
    <w:rsid w:val="00097C6C"/>
    <w:rsid w:val="000A74D2"/>
    <w:rsid w:val="000B1FAF"/>
    <w:rsid w:val="000B49D3"/>
    <w:rsid w:val="000B6849"/>
    <w:rsid w:val="000C1652"/>
    <w:rsid w:val="000D2557"/>
    <w:rsid w:val="000D5463"/>
    <w:rsid w:val="000E5E7F"/>
    <w:rsid w:val="000F42C0"/>
    <w:rsid w:val="001038D4"/>
    <w:rsid w:val="00105E78"/>
    <w:rsid w:val="00110838"/>
    <w:rsid w:val="001157FE"/>
    <w:rsid w:val="00117FF9"/>
    <w:rsid w:val="00136907"/>
    <w:rsid w:val="00136A7C"/>
    <w:rsid w:val="0014509F"/>
    <w:rsid w:val="00153CDC"/>
    <w:rsid w:val="00154409"/>
    <w:rsid w:val="0015635F"/>
    <w:rsid w:val="0016549D"/>
    <w:rsid w:val="00181293"/>
    <w:rsid w:val="0019096F"/>
    <w:rsid w:val="00195DA1"/>
    <w:rsid w:val="001A1DB7"/>
    <w:rsid w:val="001A522C"/>
    <w:rsid w:val="001C11F6"/>
    <w:rsid w:val="001C489E"/>
    <w:rsid w:val="001D2CE1"/>
    <w:rsid w:val="001D625D"/>
    <w:rsid w:val="001E3AFC"/>
    <w:rsid w:val="001E4CCC"/>
    <w:rsid w:val="001F236D"/>
    <w:rsid w:val="001F6E1D"/>
    <w:rsid w:val="00210698"/>
    <w:rsid w:val="00213F9C"/>
    <w:rsid w:val="002164CD"/>
    <w:rsid w:val="00217883"/>
    <w:rsid w:val="00222CA2"/>
    <w:rsid w:val="00233FAA"/>
    <w:rsid w:val="00235F80"/>
    <w:rsid w:val="00256AED"/>
    <w:rsid w:val="00262465"/>
    <w:rsid w:val="002634EC"/>
    <w:rsid w:val="002671E4"/>
    <w:rsid w:val="0027633B"/>
    <w:rsid w:val="00282EF0"/>
    <w:rsid w:val="00283EC9"/>
    <w:rsid w:val="00284B9D"/>
    <w:rsid w:val="00285118"/>
    <w:rsid w:val="00291929"/>
    <w:rsid w:val="0029773F"/>
    <w:rsid w:val="002B0875"/>
    <w:rsid w:val="002B7C1F"/>
    <w:rsid w:val="002D4EF9"/>
    <w:rsid w:val="002E5D9E"/>
    <w:rsid w:val="002E65A9"/>
    <w:rsid w:val="002E69C0"/>
    <w:rsid w:val="002F14F7"/>
    <w:rsid w:val="002F1EF2"/>
    <w:rsid w:val="003021F5"/>
    <w:rsid w:val="00304424"/>
    <w:rsid w:val="00310049"/>
    <w:rsid w:val="0031294E"/>
    <w:rsid w:val="003210B5"/>
    <w:rsid w:val="0032363B"/>
    <w:rsid w:val="00330BB3"/>
    <w:rsid w:val="00334702"/>
    <w:rsid w:val="00336EA0"/>
    <w:rsid w:val="003577E2"/>
    <w:rsid w:val="00361D89"/>
    <w:rsid w:val="00365857"/>
    <w:rsid w:val="00366B49"/>
    <w:rsid w:val="00370B5B"/>
    <w:rsid w:val="00373FC0"/>
    <w:rsid w:val="003741A4"/>
    <w:rsid w:val="00387E28"/>
    <w:rsid w:val="003938B0"/>
    <w:rsid w:val="003947E8"/>
    <w:rsid w:val="003A1360"/>
    <w:rsid w:val="003A1FDD"/>
    <w:rsid w:val="003A21F7"/>
    <w:rsid w:val="003A2A23"/>
    <w:rsid w:val="003A3AF3"/>
    <w:rsid w:val="003A63AD"/>
    <w:rsid w:val="003A6B65"/>
    <w:rsid w:val="003B7D3C"/>
    <w:rsid w:val="003C5F0D"/>
    <w:rsid w:val="003E4395"/>
    <w:rsid w:val="003E459B"/>
    <w:rsid w:val="003E4692"/>
    <w:rsid w:val="003E4F82"/>
    <w:rsid w:val="003F1FE5"/>
    <w:rsid w:val="00402476"/>
    <w:rsid w:val="00403EC7"/>
    <w:rsid w:val="00406174"/>
    <w:rsid w:val="0040678F"/>
    <w:rsid w:val="00425EBD"/>
    <w:rsid w:val="00432839"/>
    <w:rsid w:val="004503F4"/>
    <w:rsid w:val="00450DCB"/>
    <w:rsid w:val="004735E9"/>
    <w:rsid w:val="00473C32"/>
    <w:rsid w:val="00476452"/>
    <w:rsid w:val="004A5438"/>
    <w:rsid w:val="004C2B2D"/>
    <w:rsid w:val="004C50CF"/>
    <w:rsid w:val="004D16AF"/>
    <w:rsid w:val="004D41E9"/>
    <w:rsid w:val="004D78D8"/>
    <w:rsid w:val="004E1569"/>
    <w:rsid w:val="004F246C"/>
    <w:rsid w:val="00500D36"/>
    <w:rsid w:val="00503C4D"/>
    <w:rsid w:val="00503DF5"/>
    <w:rsid w:val="00512784"/>
    <w:rsid w:val="00517FCB"/>
    <w:rsid w:val="005228BD"/>
    <w:rsid w:val="00527591"/>
    <w:rsid w:val="00530305"/>
    <w:rsid w:val="00534930"/>
    <w:rsid w:val="0054437D"/>
    <w:rsid w:val="00555CB5"/>
    <w:rsid w:val="005574FD"/>
    <w:rsid w:val="0056587C"/>
    <w:rsid w:val="0056668D"/>
    <w:rsid w:val="00571FF6"/>
    <w:rsid w:val="00583919"/>
    <w:rsid w:val="00590C21"/>
    <w:rsid w:val="005D27D8"/>
    <w:rsid w:val="005D7EEE"/>
    <w:rsid w:val="005E748B"/>
    <w:rsid w:val="00600E9C"/>
    <w:rsid w:val="0060567E"/>
    <w:rsid w:val="00622CF1"/>
    <w:rsid w:val="00623413"/>
    <w:rsid w:val="00634654"/>
    <w:rsid w:val="00651AFB"/>
    <w:rsid w:val="00653357"/>
    <w:rsid w:val="00657320"/>
    <w:rsid w:val="006627A6"/>
    <w:rsid w:val="00663266"/>
    <w:rsid w:val="00663637"/>
    <w:rsid w:val="006774DA"/>
    <w:rsid w:val="00677F75"/>
    <w:rsid w:val="006867F9"/>
    <w:rsid w:val="006917F4"/>
    <w:rsid w:val="00693786"/>
    <w:rsid w:val="006A03DA"/>
    <w:rsid w:val="006A3F15"/>
    <w:rsid w:val="006A4A2C"/>
    <w:rsid w:val="006B194F"/>
    <w:rsid w:val="006B5D4E"/>
    <w:rsid w:val="006B6328"/>
    <w:rsid w:val="006C6C40"/>
    <w:rsid w:val="006D3088"/>
    <w:rsid w:val="006D585E"/>
    <w:rsid w:val="006E3DFD"/>
    <w:rsid w:val="006E4A22"/>
    <w:rsid w:val="006E6684"/>
    <w:rsid w:val="006F262C"/>
    <w:rsid w:val="006F428F"/>
    <w:rsid w:val="00706EAD"/>
    <w:rsid w:val="0071001F"/>
    <w:rsid w:val="00712F35"/>
    <w:rsid w:val="00715635"/>
    <w:rsid w:val="00722A66"/>
    <w:rsid w:val="007312F9"/>
    <w:rsid w:val="00733CCD"/>
    <w:rsid w:val="00735C73"/>
    <w:rsid w:val="00735DE7"/>
    <w:rsid w:val="00737C29"/>
    <w:rsid w:val="00746100"/>
    <w:rsid w:val="00753064"/>
    <w:rsid w:val="00754C75"/>
    <w:rsid w:val="00773838"/>
    <w:rsid w:val="00777CD9"/>
    <w:rsid w:val="00787BF9"/>
    <w:rsid w:val="00791758"/>
    <w:rsid w:val="007A22B5"/>
    <w:rsid w:val="007A232E"/>
    <w:rsid w:val="007B1115"/>
    <w:rsid w:val="007C0ACE"/>
    <w:rsid w:val="007D08D3"/>
    <w:rsid w:val="007E061B"/>
    <w:rsid w:val="007E2E22"/>
    <w:rsid w:val="007E501F"/>
    <w:rsid w:val="007F2C5E"/>
    <w:rsid w:val="007F3273"/>
    <w:rsid w:val="00802169"/>
    <w:rsid w:val="00804D56"/>
    <w:rsid w:val="008063DB"/>
    <w:rsid w:val="008164D5"/>
    <w:rsid w:val="00823317"/>
    <w:rsid w:val="00825ED4"/>
    <w:rsid w:val="00830F60"/>
    <w:rsid w:val="008404B0"/>
    <w:rsid w:val="008538A7"/>
    <w:rsid w:val="008570D8"/>
    <w:rsid w:val="0086176D"/>
    <w:rsid w:val="008717A8"/>
    <w:rsid w:val="00871EA8"/>
    <w:rsid w:val="00883EA3"/>
    <w:rsid w:val="00897081"/>
    <w:rsid w:val="008B57BC"/>
    <w:rsid w:val="008B75B3"/>
    <w:rsid w:val="008B79A2"/>
    <w:rsid w:val="008D2BF7"/>
    <w:rsid w:val="008D5339"/>
    <w:rsid w:val="008D6AF8"/>
    <w:rsid w:val="008D7A20"/>
    <w:rsid w:val="008E4311"/>
    <w:rsid w:val="008E4F7F"/>
    <w:rsid w:val="008F15DD"/>
    <w:rsid w:val="0091704A"/>
    <w:rsid w:val="009208E6"/>
    <w:rsid w:val="00921347"/>
    <w:rsid w:val="00923910"/>
    <w:rsid w:val="00936479"/>
    <w:rsid w:val="00936F16"/>
    <w:rsid w:val="009422DE"/>
    <w:rsid w:val="009459C9"/>
    <w:rsid w:val="009651CD"/>
    <w:rsid w:val="009743E7"/>
    <w:rsid w:val="00982C14"/>
    <w:rsid w:val="0098406A"/>
    <w:rsid w:val="0099136D"/>
    <w:rsid w:val="009917DC"/>
    <w:rsid w:val="00996297"/>
    <w:rsid w:val="009A2200"/>
    <w:rsid w:val="009A51B2"/>
    <w:rsid w:val="009B055F"/>
    <w:rsid w:val="009B29B1"/>
    <w:rsid w:val="009C1BA9"/>
    <w:rsid w:val="009E11A7"/>
    <w:rsid w:val="009E2897"/>
    <w:rsid w:val="009E75DC"/>
    <w:rsid w:val="00A160B2"/>
    <w:rsid w:val="00A17FD1"/>
    <w:rsid w:val="00A213B6"/>
    <w:rsid w:val="00A40C54"/>
    <w:rsid w:val="00A4367F"/>
    <w:rsid w:val="00A50DF0"/>
    <w:rsid w:val="00A524BD"/>
    <w:rsid w:val="00A62C44"/>
    <w:rsid w:val="00A67BEB"/>
    <w:rsid w:val="00A729F3"/>
    <w:rsid w:val="00A86DD3"/>
    <w:rsid w:val="00A87BDB"/>
    <w:rsid w:val="00A87C00"/>
    <w:rsid w:val="00A907C6"/>
    <w:rsid w:val="00A94849"/>
    <w:rsid w:val="00AA2BB8"/>
    <w:rsid w:val="00AA41D9"/>
    <w:rsid w:val="00AB1243"/>
    <w:rsid w:val="00AD50C8"/>
    <w:rsid w:val="00AD6171"/>
    <w:rsid w:val="00AE00C5"/>
    <w:rsid w:val="00AE3D66"/>
    <w:rsid w:val="00AF3B4A"/>
    <w:rsid w:val="00AF4F98"/>
    <w:rsid w:val="00AF600A"/>
    <w:rsid w:val="00B022C9"/>
    <w:rsid w:val="00B14E75"/>
    <w:rsid w:val="00B27FB6"/>
    <w:rsid w:val="00B31622"/>
    <w:rsid w:val="00B4797B"/>
    <w:rsid w:val="00B55663"/>
    <w:rsid w:val="00B563FC"/>
    <w:rsid w:val="00B653EE"/>
    <w:rsid w:val="00B67326"/>
    <w:rsid w:val="00B67A27"/>
    <w:rsid w:val="00B70FD6"/>
    <w:rsid w:val="00B717C8"/>
    <w:rsid w:val="00B75AAB"/>
    <w:rsid w:val="00BA0704"/>
    <w:rsid w:val="00BA6243"/>
    <w:rsid w:val="00BB0AD5"/>
    <w:rsid w:val="00BB12E3"/>
    <w:rsid w:val="00BB1C21"/>
    <w:rsid w:val="00BB3E1A"/>
    <w:rsid w:val="00BB44EE"/>
    <w:rsid w:val="00BC2484"/>
    <w:rsid w:val="00BC44EA"/>
    <w:rsid w:val="00BC57C5"/>
    <w:rsid w:val="00BD2D1A"/>
    <w:rsid w:val="00BD5DCB"/>
    <w:rsid w:val="00BE4FFC"/>
    <w:rsid w:val="00BE6E56"/>
    <w:rsid w:val="00BF0895"/>
    <w:rsid w:val="00BF1936"/>
    <w:rsid w:val="00BF308F"/>
    <w:rsid w:val="00C009D0"/>
    <w:rsid w:val="00C04CDF"/>
    <w:rsid w:val="00C06464"/>
    <w:rsid w:val="00C10019"/>
    <w:rsid w:val="00C16689"/>
    <w:rsid w:val="00C24AA0"/>
    <w:rsid w:val="00C3305A"/>
    <w:rsid w:val="00C36A42"/>
    <w:rsid w:val="00C41155"/>
    <w:rsid w:val="00C748BA"/>
    <w:rsid w:val="00C74EFA"/>
    <w:rsid w:val="00C907DB"/>
    <w:rsid w:val="00C91548"/>
    <w:rsid w:val="00CA0159"/>
    <w:rsid w:val="00CA4DE2"/>
    <w:rsid w:val="00CB2923"/>
    <w:rsid w:val="00CC26B3"/>
    <w:rsid w:val="00CC42E1"/>
    <w:rsid w:val="00CC5F31"/>
    <w:rsid w:val="00CD36F6"/>
    <w:rsid w:val="00CD7820"/>
    <w:rsid w:val="00CE0AE5"/>
    <w:rsid w:val="00CE290A"/>
    <w:rsid w:val="00D0333F"/>
    <w:rsid w:val="00D31205"/>
    <w:rsid w:val="00D45009"/>
    <w:rsid w:val="00D454B5"/>
    <w:rsid w:val="00D46D96"/>
    <w:rsid w:val="00D6458B"/>
    <w:rsid w:val="00D655C6"/>
    <w:rsid w:val="00D66B5E"/>
    <w:rsid w:val="00D71E84"/>
    <w:rsid w:val="00D74ED7"/>
    <w:rsid w:val="00D95C45"/>
    <w:rsid w:val="00DB0A4B"/>
    <w:rsid w:val="00DC182A"/>
    <w:rsid w:val="00DC76A3"/>
    <w:rsid w:val="00DC7C71"/>
    <w:rsid w:val="00DD0F66"/>
    <w:rsid w:val="00DD2BA6"/>
    <w:rsid w:val="00DD4C07"/>
    <w:rsid w:val="00DD5427"/>
    <w:rsid w:val="00DE46F4"/>
    <w:rsid w:val="00DE50AA"/>
    <w:rsid w:val="00DF6741"/>
    <w:rsid w:val="00DF7E9C"/>
    <w:rsid w:val="00E00BB0"/>
    <w:rsid w:val="00E05547"/>
    <w:rsid w:val="00E05C14"/>
    <w:rsid w:val="00E065C7"/>
    <w:rsid w:val="00E23A7D"/>
    <w:rsid w:val="00E26B3F"/>
    <w:rsid w:val="00E43A6A"/>
    <w:rsid w:val="00E51471"/>
    <w:rsid w:val="00E541F0"/>
    <w:rsid w:val="00E54A5E"/>
    <w:rsid w:val="00E610DA"/>
    <w:rsid w:val="00E659CE"/>
    <w:rsid w:val="00E666C6"/>
    <w:rsid w:val="00E66A12"/>
    <w:rsid w:val="00E73F94"/>
    <w:rsid w:val="00E82BF9"/>
    <w:rsid w:val="00E9483B"/>
    <w:rsid w:val="00E97BCC"/>
    <w:rsid w:val="00EA4064"/>
    <w:rsid w:val="00EB2A3E"/>
    <w:rsid w:val="00EC0FF0"/>
    <w:rsid w:val="00ED22DE"/>
    <w:rsid w:val="00ED281F"/>
    <w:rsid w:val="00ED3792"/>
    <w:rsid w:val="00ED3D12"/>
    <w:rsid w:val="00ED7D80"/>
    <w:rsid w:val="00EE00DA"/>
    <w:rsid w:val="00EE5EE3"/>
    <w:rsid w:val="00EE7423"/>
    <w:rsid w:val="00EF7D63"/>
    <w:rsid w:val="00F019A2"/>
    <w:rsid w:val="00F06B8E"/>
    <w:rsid w:val="00F06FAE"/>
    <w:rsid w:val="00F148BE"/>
    <w:rsid w:val="00F20935"/>
    <w:rsid w:val="00F24ABF"/>
    <w:rsid w:val="00F406B7"/>
    <w:rsid w:val="00F4548E"/>
    <w:rsid w:val="00F52D24"/>
    <w:rsid w:val="00F56043"/>
    <w:rsid w:val="00F61A2A"/>
    <w:rsid w:val="00F62E23"/>
    <w:rsid w:val="00F637AD"/>
    <w:rsid w:val="00F645A3"/>
    <w:rsid w:val="00F66A7E"/>
    <w:rsid w:val="00F75A62"/>
    <w:rsid w:val="00F87062"/>
    <w:rsid w:val="00FB330B"/>
    <w:rsid w:val="00FB3825"/>
    <w:rsid w:val="00FB40FB"/>
    <w:rsid w:val="00FB6248"/>
    <w:rsid w:val="00FB626C"/>
    <w:rsid w:val="00FB6921"/>
    <w:rsid w:val="00FB74B2"/>
    <w:rsid w:val="00FE536D"/>
    <w:rsid w:val="00FF0282"/>
    <w:rsid w:val="00FF0AD6"/>
    <w:rsid w:val="00FF1663"/>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67">
    <w:lsdException w:name="heading 2" w:uiPriority="9" w:qFormat="1"/>
    <w:lsdException w:name="footer" w:uiPriority="99"/>
    <w:lsdException w:name="Hyperlink" w:uiPriority="99"/>
    <w:lsdException w:name="Table Grid" w:uiPriority="5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764A"/>
    <w:pPr>
      <w:spacing w:after="240" w:line="276" w:lineRule="auto"/>
    </w:pPr>
    <w:rPr>
      <w:rFonts w:ascii="Garamond" w:hAnsi="Garamond"/>
    </w:rPr>
  </w:style>
  <w:style w:type="paragraph" w:styleId="Heading1">
    <w:name w:val="heading 1"/>
    <w:basedOn w:val="Normal"/>
    <w:next w:val="Normal"/>
    <w:link w:val="Heading1Char"/>
    <w:uiPriority w:val="9"/>
    <w:qFormat/>
    <w:rsid w:val="008E4F7F"/>
    <w:pPr>
      <w:keepNext/>
      <w:keepLines/>
      <w:jc w:val="center"/>
      <w:outlineLvl w:val="0"/>
    </w:pPr>
    <w:rPr>
      <w:rFonts w:eastAsia="Times New Roman"/>
      <w:b/>
      <w:bCs/>
      <w:sz w:val="28"/>
      <w:szCs w:val="28"/>
    </w:rPr>
  </w:style>
  <w:style w:type="paragraph" w:styleId="Heading2">
    <w:name w:val="heading 2"/>
    <w:basedOn w:val="Normal"/>
    <w:next w:val="Normal"/>
    <w:link w:val="Heading2Char"/>
    <w:uiPriority w:val="9"/>
    <w:qFormat/>
    <w:rsid w:val="001A764A"/>
    <w:pPr>
      <w:keepNext/>
      <w:keepLines/>
      <w:spacing w:before="200"/>
      <w:outlineLvl w:val="1"/>
    </w:pPr>
    <w:rPr>
      <w:rFonts w:eastAsia="Times New Roman"/>
      <w:b/>
      <w:bCs/>
    </w:rPr>
  </w:style>
  <w:style w:type="paragraph" w:styleId="Heading3">
    <w:name w:val="heading 3"/>
    <w:basedOn w:val="Normal"/>
    <w:next w:val="Normal"/>
    <w:link w:val="Heading3Char"/>
    <w:uiPriority w:val="9"/>
    <w:qFormat/>
    <w:rsid w:val="001A764A"/>
    <w:pPr>
      <w:keepNext/>
      <w:keepLines/>
      <w:spacing w:before="200"/>
      <w:outlineLvl w:val="2"/>
    </w:pPr>
    <w:rPr>
      <w:rFonts w:eastAsia="Times New Roman"/>
      <w:bCs/>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CC3B97"/>
    <w:pPr>
      <w:ind w:left="720"/>
      <w:contextualSpacing/>
    </w:pPr>
  </w:style>
  <w:style w:type="paragraph" w:styleId="BalloonText">
    <w:name w:val="Balloon Text"/>
    <w:basedOn w:val="Normal"/>
    <w:link w:val="BalloonTextChar"/>
    <w:uiPriority w:val="99"/>
    <w:semiHidden/>
    <w:unhideWhenUsed/>
    <w:rsid w:val="005207AE"/>
    <w:rPr>
      <w:rFonts w:ascii="Tahoma" w:hAnsi="Tahoma" w:cs="Tahoma"/>
      <w:sz w:val="16"/>
      <w:szCs w:val="16"/>
    </w:rPr>
  </w:style>
  <w:style w:type="character" w:customStyle="1" w:styleId="BalloonTextChar">
    <w:name w:val="Balloon Text Char"/>
    <w:basedOn w:val="DefaultParagraphFont"/>
    <w:link w:val="BalloonText"/>
    <w:uiPriority w:val="99"/>
    <w:semiHidden/>
    <w:rsid w:val="005207AE"/>
    <w:rPr>
      <w:rFonts w:ascii="Tahoma" w:hAnsi="Tahoma" w:cs="Tahoma"/>
      <w:sz w:val="16"/>
      <w:szCs w:val="16"/>
    </w:rPr>
  </w:style>
  <w:style w:type="paragraph" w:styleId="Header">
    <w:name w:val="header"/>
    <w:basedOn w:val="Normal"/>
    <w:link w:val="HeaderChar"/>
    <w:uiPriority w:val="99"/>
    <w:unhideWhenUsed/>
    <w:rsid w:val="00C07F07"/>
    <w:pPr>
      <w:tabs>
        <w:tab w:val="center" w:pos="4680"/>
        <w:tab w:val="right" w:pos="9360"/>
      </w:tabs>
    </w:pPr>
  </w:style>
  <w:style w:type="character" w:customStyle="1" w:styleId="HeaderChar">
    <w:name w:val="Header Char"/>
    <w:basedOn w:val="DefaultParagraphFont"/>
    <w:link w:val="Header"/>
    <w:uiPriority w:val="99"/>
    <w:rsid w:val="00C07F07"/>
  </w:style>
  <w:style w:type="paragraph" w:styleId="Footer">
    <w:name w:val="footer"/>
    <w:basedOn w:val="Normal"/>
    <w:link w:val="FooterChar"/>
    <w:uiPriority w:val="99"/>
    <w:unhideWhenUsed/>
    <w:rsid w:val="00C07F07"/>
    <w:pPr>
      <w:tabs>
        <w:tab w:val="center" w:pos="4680"/>
        <w:tab w:val="right" w:pos="9360"/>
      </w:tabs>
    </w:pPr>
  </w:style>
  <w:style w:type="character" w:customStyle="1" w:styleId="FooterChar">
    <w:name w:val="Footer Char"/>
    <w:basedOn w:val="DefaultParagraphFont"/>
    <w:link w:val="Footer"/>
    <w:uiPriority w:val="99"/>
    <w:rsid w:val="00C07F07"/>
  </w:style>
  <w:style w:type="character" w:customStyle="1" w:styleId="Heading1Char">
    <w:name w:val="Heading 1 Char"/>
    <w:basedOn w:val="DefaultParagraphFont"/>
    <w:link w:val="Heading1"/>
    <w:uiPriority w:val="9"/>
    <w:rsid w:val="008E4F7F"/>
    <w:rPr>
      <w:rFonts w:ascii="Garamond" w:eastAsia="Times New Roman" w:hAnsi="Garamond"/>
      <w:b/>
      <w:bCs/>
      <w:sz w:val="28"/>
      <w:szCs w:val="28"/>
    </w:rPr>
  </w:style>
  <w:style w:type="character" w:customStyle="1" w:styleId="Heading2Char">
    <w:name w:val="Heading 2 Char"/>
    <w:basedOn w:val="DefaultParagraphFont"/>
    <w:link w:val="Heading2"/>
    <w:uiPriority w:val="9"/>
    <w:rsid w:val="001A764A"/>
    <w:rPr>
      <w:rFonts w:ascii="Garamond" w:eastAsia="Times New Roman" w:hAnsi="Garamond" w:cs="Times New Roman"/>
      <w:b/>
      <w:bCs/>
    </w:rPr>
  </w:style>
  <w:style w:type="character" w:customStyle="1" w:styleId="Heading3Char">
    <w:name w:val="Heading 3 Char"/>
    <w:basedOn w:val="DefaultParagraphFont"/>
    <w:link w:val="Heading3"/>
    <w:uiPriority w:val="9"/>
    <w:rsid w:val="001A764A"/>
    <w:rPr>
      <w:rFonts w:ascii="Garamond" w:eastAsia="Times New Roman" w:hAnsi="Garamond" w:cs="Times New Roman"/>
      <w:bCs/>
      <w:u w:val="single"/>
    </w:rPr>
  </w:style>
  <w:style w:type="table" w:styleId="TableGrid">
    <w:name w:val="Table Grid"/>
    <w:basedOn w:val="TableNormal"/>
    <w:uiPriority w:val="59"/>
    <w:rsid w:val="00813D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600E9C"/>
    <w:rPr>
      <w:sz w:val="20"/>
      <w:szCs w:val="20"/>
    </w:rPr>
  </w:style>
  <w:style w:type="character" w:customStyle="1" w:styleId="FootnoteTextChar">
    <w:name w:val="Footnote Text Char"/>
    <w:basedOn w:val="DefaultParagraphFont"/>
    <w:link w:val="FootnoteText"/>
    <w:uiPriority w:val="99"/>
    <w:rsid w:val="00600E9C"/>
    <w:rPr>
      <w:rFonts w:ascii="Garamond" w:hAnsi="Garamond"/>
    </w:rPr>
  </w:style>
  <w:style w:type="character" w:styleId="FootnoteReference">
    <w:name w:val="footnote reference"/>
    <w:basedOn w:val="DefaultParagraphFont"/>
    <w:uiPriority w:val="99"/>
    <w:semiHidden/>
    <w:unhideWhenUsed/>
    <w:rsid w:val="00600E9C"/>
    <w:rPr>
      <w:vertAlign w:val="superscript"/>
    </w:rPr>
  </w:style>
  <w:style w:type="paragraph" w:customStyle="1" w:styleId="FigureCaption">
    <w:name w:val="Figure Caption"/>
    <w:basedOn w:val="Normal"/>
    <w:link w:val="FigureCaptionChar"/>
    <w:qFormat/>
    <w:rsid w:val="003E4F82"/>
    <w:pPr>
      <w:ind w:left="360" w:right="360"/>
    </w:pPr>
    <w:rPr>
      <w:sz w:val="20"/>
      <w:szCs w:val="20"/>
    </w:rPr>
  </w:style>
  <w:style w:type="character" w:customStyle="1" w:styleId="FigureCaptionChar">
    <w:name w:val="Figure Caption Char"/>
    <w:basedOn w:val="DefaultParagraphFont"/>
    <w:link w:val="FigureCaption"/>
    <w:rsid w:val="003E4F82"/>
    <w:rPr>
      <w:rFonts w:ascii="Garamond" w:hAnsi="Garamond"/>
    </w:rPr>
  </w:style>
  <w:style w:type="character" w:styleId="CommentReference">
    <w:name w:val="annotation reference"/>
    <w:basedOn w:val="DefaultParagraphFont"/>
    <w:uiPriority w:val="99"/>
    <w:semiHidden/>
    <w:unhideWhenUsed/>
    <w:rsid w:val="00F148BE"/>
    <w:rPr>
      <w:sz w:val="16"/>
      <w:szCs w:val="16"/>
    </w:rPr>
  </w:style>
  <w:style w:type="paragraph" w:styleId="CommentText">
    <w:name w:val="annotation text"/>
    <w:basedOn w:val="Normal"/>
    <w:link w:val="CommentTextChar"/>
    <w:uiPriority w:val="99"/>
    <w:semiHidden/>
    <w:unhideWhenUsed/>
    <w:rsid w:val="00F148BE"/>
    <w:pPr>
      <w:spacing w:line="240" w:lineRule="auto"/>
    </w:pPr>
    <w:rPr>
      <w:sz w:val="20"/>
      <w:szCs w:val="20"/>
    </w:rPr>
  </w:style>
  <w:style w:type="character" w:customStyle="1" w:styleId="CommentTextChar">
    <w:name w:val="Comment Text Char"/>
    <w:basedOn w:val="DefaultParagraphFont"/>
    <w:link w:val="CommentText"/>
    <w:uiPriority w:val="99"/>
    <w:semiHidden/>
    <w:rsid w:val="00F148BE"/>
    <w:rPr>
      <w:rFonts w:ascii="Garamond" w:hAnsi="Garamond"/>
    </w:rPr>
  </w:style>
  <w:style w:type="paragraph" w:styleId="CommentSubject">
    <w:name w:val="annotation subject"/>
    <w:basedOn w:val="CommentText"/>
    <w:next w:val="CommentText"/>
    <w:link w:val="CommentSubjectChar"/>
    <w:uiPriority w:val="99"/>
    <w:semiHidden/>
    <w:unhideWhenUsed/>
    <w:rsid w:val="00F148BE"/>
    <w:rPr>
      <w:b/>
      <w:bCs/>
    </w:rPr>
  </w:style>
  <w:style w:type="character" w:customStyle="1" w:styleId="CommentSubjectChar">
    <w:name w:val="Comment Subject Char"/>
    <w:basedOn w:val="CommentTextChar"/>
    <w:link w:val="CommentSubject"/>
    <w:uiPriority w:val="99"/>
    <w:semiHidden/>
    <w:rsid w:val="00F148BE"/>
    <w:rPr>
      <w:b/>
      <w:bCs/>
    </w:rPr>
  </w:style>
  <w:style w:type="paragraph" w:styleId="NormalWeb">
    <w:name w:val="Normal (Web)"/>
    <w:basedOn w:val="Normal"/>
    <w:rsid w:val="003F1FE5"/>
    <w:pPr>
      <w:spacing w:before="100" w:beforeAutospacing="1" w:after="100" w:afterAutospacing="1" w:line="240" w:lineRule="auto"/>
    </w:pPr>
    <w:rPr>
      <w:rFonts w:ascii="Times New Roman" w:eastAsia="MS Mincho" w:hAnsi="Times New Roman"/>
      <w:lang w:eastAsia="ja-JP"/>
    </w:rPr>
  </w:style>
  <w:style w:type="paragraph" w:customStyle="1" w:styleId="References">
    <w:name w:val="References"/>
    <w:basedOn w:val="Normal"/>
    <w:link w:val="ReferencesChar"/>
    <w:qFormat/>
    <w:rsid w:val="00336EA0"/>
    <w:pPr>
      <w:ind w:left="360" w:hanging="360"/>
      <w:contextualSpacing/>
    </w:pPr>
    <w:rPr>
      <w:rFonts w:eastAsia="MS Mincho"/>
    </w:rPr>
  </w:style>
  <w:style w:type="character" w:styleId="Hyperlink">
    <w:name w:val="Hyperlink"/>
    <w:basedOn w:val="DefaultParagraphFont"/>
    <w:uiPriority w:val="99"/>
    <w:unhideWhenUsed/>
    <w:rsid w:val="002F1EF2"/>
    <w:rPr>
      <w:color w:val="0000FF"/>
      <w:u w:val="single"/>
    </w:rPr>
  </w:style>
  <w:style w:type="character" w:customStyle="1" w:styleId="ReferencesChar">
    <w:name w:val="References Char"/>
    <w:basedOn w:val="DefaultParagraphFont"/>
    <w:link w:val="References"/>
    <w:rsid w:val="00336EA0"/>
    <w:rPr>
      <w:rFonts w:ascii="Garamond" w:eastAsia="MS Mincho" w:hAnsi="Garamond"/>
    </w:rPr>
  </w:style>
  <w:style w:type="character" w:customStyle="1" w:styleId="doi">
    <w:name w:val="doi"/>
    <w:basedOn w:val="DefaultParagraphFont"/>
    <w:rsid w:val="002F1EF2"/>
  </w:style>
  <w:style w:type="character" w:customStyle="1" w:styleId="title">
    <w:name w:val="title"/>
    <w:basedOn w:val="DefaultParagraphFont"/>
    <w:rsid w:val="00A907C6"/>
  </w:style>
  <w:style w:type="character" w:customStyle="1" w:styleId="ital">
    <w:name w:val="ital"/>
    <w:basedOn w:val="DefaultParagraphFont"/>
    <w:rsid w:val="00A907C6"/>
  </w:style>
  <w:style w:type="character" w:customStyle="1" w:styleId="journalname">
    <w:name w:val="journalname"/>
    <w:basedOn w:val="DefaultParagraphFont"/>
    <w:rsid w:val="007E501F"/>
  </w:style>
  <w:style w:type="character" w:customStyle="1" w:styleId="b">
    <w:name w:val="b"/>
    <w:basedOn w:val="DefaultParagraphFont"/>
    <w:rsid w:val="007E501F"/>
  </w:style>
  <w:style w:type="paragraph" w:customStyle="1" w:styleId="Default">
    <w:name w:val="Default"/>
    <w:rsid w:val="00C41155"/>
    <w:pPr>
      <w:widowControl w:val="0"/>
      <w:autoSpaceDE w:val="0"/>
      <w:autoSpaceDN w:val="0"/>
      <w:adjustRightInd w:val="0"/>
    </w:pPr>
    <w:rPr>
      <w:rFonts w:ascii="Garamond" w:eastAsiaTheme="minorEastAsia" w:hAnsi="Garamond" w:cs="Garamond"/>
      <w:color w:val="000000"/>
    </w:rPr>
  </w:style>
  <w:style w:type="paragraph" w:customStyle="1" w:styleId="CM2">
    <w:name w:val="CM2"/>
    <w:basedOn w:val="Default"/>
    <w:next w:val="Default"/>
    <w:uiPriority w:val="99"/>
    <w:rsid w:val="00C41155"/>
    <w:pPr>
      <w:spacing w:line="551" w:lineRule="atLeast"/>
    </w:pPr>
    <w:rPr>
      <w:rFonts w:cstheme="minorBidi"/>
      <w:color w:val="auto"/>
    </w:rPr>
  </w:style>
</w:styles>
</file>

<file path=word/webSettings.xml><?xml version="1.0" encoding="utf-8"?>
<w:webSettings xmlns:r="http://schemas.openxmlformats.org/officeDocument/2006/relationships" xmlns:w="http://schemas.openxmlformats.org/wordprocessingml/2006/main">
  <w:divs>
    <w:div w:id="686711715">
      <w:bodyDiv w:val="1"/>
      <w:marLeft w:val="0"/>
      <w:marRight w:val="0"/>
      <w:marTop w:val="0"/>
      <w:marBottom w:val="0"/>
      <w:divBdr>
        <w:top w:val="none" w:sz="0" w:space="0" w:color="auto"/>
        <w:left w:val="none" w:sz="0" w:space="0" w:color="auto"/>
        <w:bottom w:val="none" w:sz="0" w:space="0" w:color="auto"/>
        <w:right w:val="none" w:sz="0" w:space="0" w:color="auto"/>
      </w:divBdr>
    </w:div>
    <w:div w:id="1087926586">
      <w:bodyDiv w:val="1"/>
      <w:marLeft w:val="0"/>
      <w:marRight w:val="0"/>
      <w:marTop w:val="0"/>
      <w:marBottom w:val="0"/>
      <w:divBdr>
        <w:top w:val="none" w:sz="0" w:space="0" w:color="auto"/>
        <w:left w:val="none" w:sz="0" w:space="0" w:color="auto"/>
        <w:bottom w:val="none" w:sz="0" w:space="0" w:color="auto"/>
        <w:right w:val="none" w:sz="0" w:space="0" w:color="auto"/>
      </w:divBdr>
      <w:divsChild>
        <w:div w:id="288323827">
          <w:marLeft w:val="0"/>
          <w:marRight w:val="0"/>
          <w:marTop w:val="0"/>
          <w:marBottom w:val="0"/>
          <w:divBdr>
            <w:top w:val="none" w:sz="0" w:space="0" w:color="auto"/>
            <w:left w:val="none" w:sz="0" w:space="0" w:color="auto"/>
            <w:bottom w:val="none" w:sz="0" w:space="0" w:color="auto"/>
            <w:right w:val="none" w:sz="0" w:space="0" w:color="auto"/>
          </w:divBdr>
        </w:div>
      </w:divsChild>
    </w:div>
    <w:div w:id="13659020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gi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gi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gi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gif"/><Relationship Id="rId31" Type="http://schemas.openxmlformats.org/officeDocument/2006/relationships/image" Target="media/image24.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gif"/><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2B777-F932-4F5C-A83C-B86DD80D8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34</Pages>
  <Words>8333</Words>
  <Characters>47504</Characters>
  <Application>Microsoft Office Word</Application>
  <DocSecurity>0</DocSecurity>
  <Lines>395</Lines>
  <Paragraphs>111</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Earth-Atmosphere Interactions: Tropical Storm and Hurricane Activity in the Cari</vt:lpstr>
      <vt:lpstr>    CARIBBEAN VULNERABILITY</vt:lpstr>
      <vt:lpstr>    FACTORS GOVERNING TROPICAL CYCLONE FORMATION AND VARIABILITY IN THE NORTH ATLANT</vt:lpstr>
      <vt:lpstr>    CURRENT CLIMATE OF THE CARIBBEAN</vt:lpstr>
      <vt:lpstr>    RESEARCH METHODOLOGY</vt:lpstr>
      <vt:lpstr>    VARIABILITY OF TROPICAL CYCLONE INCIDENCE AFFECTING THE CARIBBEAN BASIN</vt:lpstr>
      <vt:lpstr>        Climatology of tropical cyclone activity impacting the Caribbean</vt:lpstr>
      <vt:lpstr>        Environment favorable for tropical cyclone activity in the Caribbean</vt:lpstr>
      <vt:lpstr>        Temporal variations in tropical cyclone activity impacting the Caribbean</vt:lpstr>
      <vt:lpstr>        Detection of long-term trends in observed tropical cyclone activity</vt:lpstr>
      <vt:lpstr>    POSSIBLE CHANGES IN CARIBBEAN TROPICAL CYCLONES DUE TO GLOBAL WARMING</vt:lpstr>
      <vt:lpstr>        IPCC climate change projections relevant to the Caribbean</vt:lpstr>
      <vt:lpstr>        Projections of changes to Caribbean tropical cyclones due to climate warming</vt:lpstr>
      <vt:lpstr>    SUMMARY AND CONCLUSIONS</vt:lpstr>
      <vt:lpstr>TABLES</vt:lpstr>
    </vt:vector>
  </TitlesOfParts>
  <Company>Meteorology</Company>
  <LinksUpToDate>false</LinksUpToDate>
  <CharactersWithSpaces>55726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Fuentes</dc:creator>
  <cp:keywords/>
  <cp:lastModifiedBy>Meghan Saunders</cp:lastModifiedBy>
  <cp:revision>5</cp:revision>
  <cp:lastPrinted>2011-02-01T06:22:00Z</cp:lastPrinted>
  <dcterms:created xsi:type="dcterms:W3CDTF">2011-04-26T20:39:00Z</dcterms:created>
  <dcterms:modified xsi:type="dcterms:W3CDTF">2011-04-27T18:21:00Z</dcterms:modified>
</cp:coreProperties>
</file>